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50" w:rsidRPr="002A1450" w:rsidRDefault="002A1450" w:rsidP="002A1450">
      <w:pPr>
        <w:rPr>
          <w:rFonts w:cs="Arial"/>
          <w:sz w:val="24"/>
          <w:szCs w:val="24"/>
        </w:rPr>
      </w:pPr>
      <w:r>
        <w:rPr>
          <w:rFonts w:cs="Arial"/>
          <w:sz w:val="24"/>
          <w:szCs w:val="24"/>
        </w:rPr>
        <w:t>SPIL Instrument – 2013 Extension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State: GEORGIA</w:t>
      </w:r>
    </w:p>
    <w:p w:rsidR="002A1450" w:rsidRDefault="002A1450" w:rsidP="002A1450">
      <w:pPr>
        <w:rPr>
          <w:rFonts w:cs="Arial"/>
          <w:sz w:val="52"/>
          <w:szCs w:val="52"/>
        </w:rPr>
      </w:pPr>
    </w:p>
    <w:p w:rsidR="002A1450" w:rsidRPr="002A1450" w:rsidRDefault="002A1450" w:rsidP="002A1450">
      <w:pPr>
        <w:jc w:val="center"/>
        <w:rPr>
          <w:rFonts w:cs="Arial"/>
          <w:b/>
          <w:sz w:val="52"/>
          <w:szCs w:val="52"/>
        </w:rPr>
      </w:pPr>
      <w:r w:rsidRPr="002A1450">
        <w:rPr>
          <w:rFonts w:cs="Arial"/>
          <w:b/>
          <w:sz w:val="52"/>
          <w:szCs w:val="52"/>
        </w:rPr>
        <w:t>DRAFT</w:t>
      </w:r>
    </w:p>
    <w:p w:rsidR="002A1450" w:rsidRPr="002A1450" w:rsidRDefault="00A60DC4" w:rsidP="002A1450">
      <w:pPr>
        <w:pStyle w:val="NoSpacing"/>
        <w:jc w:val="center"/>
        <w:rPr>
          <w:b/>
          <w:sz w:val="52"/>
          <w:szCs w:val="52"/>
        </w:rPr>
      </w:pPr>
      <w:r w:rsidRPr="002A1450">
        <w:rPr>
          <w:b/>
          <w:sz w:val="52"/>
          <w:szCs w:val="52"/>
        </w:rPr>
        <w:t>State Plan for</w:t>
      </w:r>
    </w:p>
    <w:p w:rsidR="002A1450" w:rsidRPr="002A1450" w:rsidRDefault="00A60DC4" w:rsidP="002A1450">
      <w:pPr>
        <w:pStyle w:val="NoSpacing"/>
        <w:jc w:val="center"/>
        <w:rPr>
          <w:b/>
          <w:sz w:val="52"/>
          <w:szCs w:val="52"/>
        </w:rPr>
      </w:pPr>
      <w:r w:rsidRPr="002A1450">
        <w:rPr>
          <w:b/>
          <w:sz w:val="52"/>
          <w:szCs w:val="52"/>
        </w:rPr>
        <w:t>Independent Living</w:t>
      </w:r>
    </w:p>
    <w:p w:rsidR="00A60DC4" w:rsidRPr="00A60DC4" w:rsidRDefault="00A60DC4" w:rsidP="002A1450">
      <w:pPr>
        <w:pStyle w:val="NoSpacing"/>
        <w:jc w:val="center"/>
      </w:pPr>
      <w:r w:rsidRPr="002A1450">
        <w:rPr>
          <w:b/>
          <w:sz w:val="52"/>
          <w:szCs w:val="52"/>
        </w:rPr>
        <w:t>(SPIL)</w:t>
      </w:r>
    </w:p>
    <w:p w:rsidR="002A1450" w:rsidRDefault="002A1450" w:rsidP="00A60DC4">
      <w:pPr>
        <w:rPr>
          <w:rFonts w:cs="Arial"/>
          <w:sz w:val="28"/>
          <w:szCs w:val="28"/>
        </w:rPr>
      </w:pPr>
    </w:p>
    <w:p w:rsidR="002A1450" w:rsidRPr="002A1450" w:rsidRDefault="002A1450" w:rsidP="002A1450">
      <w:pPr>
        <w:pStyle w:val="NoSpacing"/>
        <w:jc w:val="center"/>
        <w:rPr>
          <w:b/>
          <w:sz w:val="40"/>
          <w:szCs w:val="40"/>
        </w:rPr>
      </w:pPr>
      <w:r w:rsidRPr="002A1450">
        <w:rPr>
          <w:b/>
          <w:sz w:val="40"/>
          <w:szCs w:val="40"/>
        </w:rPr>
        <w:t>Chapter 1, Title VII of the Rehabilitation Act of 1973</w:t>
      </w:r>
    </w:p>
    <w:p w:rsidR="002A1450" w:rsidRDefault="002A1450" w:rsidP="002A1450">
      <w:pPr>
        <w:pStyle w:val="NoSpacing"/>
        <w:jc w:val="center"/>
        <w:rPr>
          <w:b/>
          <w:sz w:val="40"/>
          <w:szCs w:val="40"/>
        </w:rPr>
      </w:pPr>
      <w:r>
        <w:rPr>
          <w:b/>
          <w:sz w:val="40"/>
          <w:szCs w:val="40"/>
        </w:rPr>
        <w:t>a</w:t>
      </w:r>
      <w:r w:rsidRPr="002A1450">
        <w:rPr>
          <w:b/>
          <w:sz w:val="40"/>
          <w:szCs w:val="40"/>
        </w:rPr>
        <w:t>s Ame</w:t>
      </w:r>
      <w:r>
        <w:rPr>
          <w:b/>
          <w:sz w:val="40"/>
          <w:szCs w:val="40"/>
        </w:rPr>
        <w:t>n</w:t>
      </w:r>
      <w:r w:rsidRPr="002A1450">
        <w:rPr>
          <w:b/>
          <w:sz w:val="40"/>
          <w:szCs w:val="40"/>
        </w:rPr>
        <w:t>ded</w:t>
      </w:r>
    </w:p>
    <w:p w:rsidR="002A1450" w:rsidRDefault="002A1450" w:rsidP="002A1450">
      <w:pPr>
        <w:pStyle w:val="NoSpacing"/>
        <w:jc w:val="center"/>
        <w:rPr>
          <w:b/>
          <w:sz w:val="40"/>
          <w:szCs w:val="40"/>
        </w:rPr>
      </w:pPr>
    </w:p>
    <w:p w:rsidR="002A1450" w:rsidRDefault="002A1450" w:rsidP="002A1450">
      <w:pPr>
        <w:pStyle w:val="NoSpacing"/>
        <w:jc w:val="center"/>
        <w:rPr>
          <w:sz w:val="28"/>
          <w:szCs w:val="28"/>
        </w:rPr>
      </w:pPr>
      <w:r>
        <w:rPr>
          <w:sz w:val="28"/>
          <w:szCs w:val="28"/>
        </w:rPr>
        <w:t>State Independent Living Services (SILS) Program</w:t>
      </w:r>
    </w:p>
    <w:p w:rsidR="002A1450" w:rsidRDefault="002A1450" w:rsidP="002A1450">
      <w:pPr>
        <w:pStyle w:val="NoSpacing"/>
        <w:jc w:val="center"/>
        <w:rPr>
          <w:sz w:val="28"/>
          <w:szCs w:val="28"/>
        </w:rPr>
      </w:pPr>
      <w:r>
        <w:rPr>
          <w:sz w:val="28"/>
          <w:szCs w:val="28"/>
        </w:rPr>
        <w:t>Part B</w:t>
      </w:r>
    </w:p>
    <w:p w:rsidR="002A1450" w:rsidRDefault="002A1450" w:rsidP="002A1450">
      <w:pPr>
        <w:pStyle w:val="NoSpacing"/>
        <w:jc w:val="center"/>
        <w:rPr>
          <w:sz w:val="28"/>
          <w:szCs w:val="28"/>
        </w:rPr>
      </w:pPr>
    </w:p>
    <w:p w:rsidR="002A1450" w:rsidRDefault="002A1450" w:rsidP="002A1450">
      <w:pPr>
        <w:pStyle w:val="NoSpacing"/>
        <w:jc w:val="center"/>
        <w:rPr>
          <w:sz w:val="28"/>
          <w:szCs w:val="28"/>
        </w:rPr>
      </w:pPr>
      <w:r>
        <w:rPr>
          <w:sz w:val="28"/>
          <w:szCs w:val="28"/>
        </w:rPr>
        <w:t>Centers For Independent Living (CIL) Program</w:t>
      </w:r>
    </w:p>
    <w:p w:rsidR="002A1450" w:rsidRDefault="002A1450" w:rsidP="002A1450">
      <w:pPr>
        <w:pStyle w:val="NoSpacing"/>
        <w:jc w:val="center"/>
        <w:rPr>
          <w:sz w:val="28"/>
          <w:szCs w:val="28"/>
        </w:rPr>
      </w:pPr>
      <w:r>
        <w:rPr>
          <w:sz w:val="28"/>
          <w:szCs w:val="28"/>
        </w:rPr>
        <w:t>Part C</w:t>
      </w:r>
    </w:p>
    <w:p w:rsidR="002A1450" w:rsidRDefault="002A1450" w:rsidP="002A1450">
      <w:pPr>
        <w:pStyle w:val="NoSpacing"/>
        <w:jc w:val="center"/>
        <w:rPr>
          <w:sz w:val="28"/>
          <w:szCs w:val="28"/>
        </w:rPr>
      </w:pPr>
    </w:p>
    <w:p w:rsidR="002A1450" w:rsidRDefault="002A1450" w:rsidP="002A1450">
      <w:pPr>
        <w:pStyle w:val="NoSpacing"/>
        <w:rPr>
          <w:sz w:val="28"/>
          <w:szCs w:val="28"/>
        </w:rPr>
      </w:pPr>
      <w:r>
        <w:rPr>
          <w:sz w:val="28"/>
          <w:szCs w:val="28"/>
        </w:rPr>
        <w:t>Fiscal Years 2016-2019</w:t>
      </w:r>
    </w:p>
    <w:p w:rsidR="002A1450" w:rsidRDefault="002A1450" w:rsidP="002A1450">
      <w:pPr>
        <w:pStyle w:val="NoSpacing"/>
        <w:rPr>
          <w:sz w:val="28"/>
          <w:szCs w:val="28"/>
        </w:rPr>
      </w:pPr>
    </w:p>
    <w:p w:rsidR="002A1450" w:rsidRDefault="002A1450" w:rsidP="002A1450">
      <w:pPr>
        <w:pStyle w:val="NoSpacing"/>
        <w:rPr>
          <w:sz w:val="28"/>
          <w:szCs w:val="28"/>
        </w:rPr>
      </w:pPr>
    </w:p>
    <w:p w:rsidR="002A1450" w:rsidRDefault="002A1450" w:rsidP="002A1450">
      <w:pPr>
        <w:pStyle w:val="NoSpacing"/>
        <w:rPr>
          <w:sz w:val="28"/>
          <w:szCs w:val="28"/>
        </w:rPr>
      </w:pPr>
    </w:p>
    <w:p w:rsidR="008F1C2A" w:rsidRDefault="008F1C2A" w:rsidP="002A1450">
      <w:pPr>
        <w:pStyle w:val="NoSpacing"/>
        <w:rPr>
          <w:sz w:val="28"/>
          <w:szCs w:val="28"/>
        </w:rPr>
      </w:pPr>
    </w:p>
    <w:p w:rsidR="008F1C2A" w:rsidRDefault="008F1C2A" w:rsidP="002A1450">
      <w:pPr>
        <w:pStyle w:val="NoSpacing"/>
        <w:rPr>
          <w:sz w:val="28"/>
          <w:szCs w:val="28"/>
        </w:rPr>
      </w:pPr>
    </w:p>
    <w:p w:rsidR="008F1C2A" w:rsidRDefault="008F1C2A" w:rsidP="002A1450">
      <w:pPr>
        <w:pStyle w:val="NoSpacing"/>
        <w:rPr>
          <w:sz w:val="28"/>
          <w:szCs w:val="28"/>
        </w:rPr>
      </w:pPr>
    </w:p>
    <w:p w:rsidR="008F1C2A" w:rsidRDefault="008F1C2A" w:rsidP="002A1450">
      <w:pPr>
        <w:pStyle w:val="NoSpacing"/>
        <w:rPr>
          <w:sz w:val="28"/>
          <w:szCs w:val="28"/>
        </w:rPr>
      </w:pPr>
    </w:p>
    <w:p w:rsidR="008F1C2A" w:rsidRDefault="008F1C2A" w:rsidP="002A1450">
      <w:pPr>
        <w:pStyle w:val="NoSpacing"/>
        <w:rPr>
          <w:sz w:val="28"/>
          <w:szCs w:val="28"/>
        </w:rPr>
      </w:pPr>
    </w:p>
    <w:p w:rsidR="002A1450" w:rsidRDefault="002A1450" w:rsidP="002A1450">
      <w:pPr>
        <w:pStyle w:val="NoSpacing"/>
        <w:rPr>
          <w:sz w:val="28"/>
          <w:szCs w:val="28"/>
        </w:rPr>
      </w:pPr>
    </w:p>
    <w:p w:rsidR="002A1450" w:rsidRDefault="008F1C2A" w:rsidP="002A145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Effective Date: October 1, 2016</w:t>
      </w:r>
    </w:p>
    <w:p w:rsidR="002A1450" w:rsidRDefault="002A1450" w:rsidP="002A1450">
      <w:pPr>
        <w:pStyle w:val="NoSpacing"/>
        <w:rPr>
          <w:sz w:val="28"/>
          <w:szCs w:val="28"/>
        </w:rPr>
      </w:pPr>
    </w:p>
    <w:p w:rsidR="002A1450" w:rsidRDefault="002A1450" w:rsidP="002A1450">
      <w:pPr>
        <w:pStyle w:val="NoSpacing"/>
        <w:rPr>
          <w:sz w:val="28"/>
          <w:szCs w:val="28"/>
        </w:rPr>
      </w:pPr>
    </w:p>
    <w:p w:rsidR="002A1450" w:rsidRDefault="008F1C2A" w:rsidP="002A1450">
      <w:pPr>
        <w:pStyle w:val="NoSpacing"/>
        <w:rPr>
          <w:sz w:val="28"/>
          <w:szCs w:val="28"/>
        </w:rPr>
      </w:pPr>
      <w:r>
        <w:rPr>
          <w:rFonts w:cs="Arial"/>
          <w:sz w:val="28"/>
          <w:szCs w:val="28"/>
        </w:rPr>
        <w:t xml:space="preserve">OMB NUMBER: </w:t>
      </w:r>
      <w:r w:rsidR="002A1450" w:rsidRPr="00A60DC4">
        <w:rPr>
          <w:rFonts w:cs="Arial"/>
          <w:sz w:val="28"/>
          <w:szCs w:val="28"/>
        </w:rPr>
        <w:t>H169A130082</w:t>
      </w:r>
    </w:p>
    <w:p w:rsidR="008F1C2A" w:rsidRPr="008F1C2A" w:rsidRDefault="008F1C2A" w:rsidP="008F1C2A">
      <w:pPr>
        <w:pStyle w:val="NoSpacing"/>
        <w:jc w:val="center"/>
        <w:rPr>
          <w:sz w:val="28"/>
          <w:szCs w:val="28"/>
        </w:rPr>
      </w:pPr>
      <w:r w:rsidRPr="008F1C2A">
        <w:rPr>
          <w:sz w:val="28"/>
          <w:szCs w:val="28"/>
        </w:rPr>
        <w:lastRenderedPageBreak/>
        <w:t>DRAFT</w:t>
      </w:r>
    </w:p>
    <w:p w:rsidR="008F1C2A" w:rsidRDefault="008F1C2A" w:rsidP="008F1C2A">
      <w:pPr>
        <w:pStyle w:val="NoSpacing"/>
        <w:jc w:val="center"/>
        <w:rPr>
          <w:sz w:val="28"/>
          <w:szCs w:val="28"/>
        </w:rPr>
      </w:pPr>
      <w:r w:rsidRPr="008F1C2A">
        <w:rPr>
          <w:sz w:val="28"/>
          <w:szCs w:val="28"/>
        </w:rPr>
        <w:t>TABLE OF CONTENTS</w:t>
      </w:r>
    </w:p>
    <w:p w:rsidR="008F1C2A" w:rsidRDefault="008F1C2A" w:rsidP="008F1C2A">
      <w:pPr>
        <w:pStyle w:val="NoSpacing"/>
        <w:jc w:val="center"/>
        <w:rPr>
          <w:sz w:val="28"/>
          <w:szCs w:val="28"/>
        </w:rPr>
      </w:pPr>
    </w:p>
    <w:p w:rsidR="008F1C2A" w:rsidRDefault="008F1C2A" w:rsidP="008F1C2A">
      <w:pPr>
        <w:pStyle w:val="NoSpacing"/>
        <w:jc w:val="center"/>
        <w:rPr>
          <w:sz w:val="28"/>
          <w:szCs w:val="28"/>
        </w:rPr>
      </w:pPr>
    </w:p>
    <w:p w:rsidR="008F1C2A" w:rsidRPr="008F1C2A" w:rsidRDefault="008F1C2A" w:rsidP="008F1C2A">
      <w:pPr>
        <w:pStyle w:val="NoSpacing"/>
        <w:rPr>
          <w:sz w:val="28"/>
          <w:szCs w:val="28"/>
        </w:rPr>
      </w:pPr>
    </w:p>
    <w:p w:rsidR="008F1C2A" w:rsidRPr="008F1C2A" w:rsidRDefault="008F1C2A" w:rsidP="008F1C2A">
      <w:pPr>
        <w:pStyle w:val="NoSpacing"/>
        <w:rPr>
          <w:sz w:val="24"/>
          <w:szCs w:val="24"/>
        </w:rPr>
      </w:pPr>
      <w:r w:rsidRPr="008F1C2A">
        <w:rPr>
          <w:sz w:val="24"/>
          <w:szCs w:val="24"/>
        </w:rPr>
        <w:t xml:space="preserve">Part I: Assurances  </w:t>
      </w:r>
    </w:p>
    <w:p w:rsidR="008F1C2A" w:rsidRDefault="008F1C2A" w:rsidP="008F1C2A">
      <w:pPr>
        <w:pStyle w:val="NoSpacing"/>
        <w:rPr>
          <w:sz w:val="24"/>
          <w:szCs w:val="24"/>
        </w:rPr>
      </w:pPr>
      <w:r w:rsidRPr="008F1C2A">
        <w:rPr>
          <w:sz w:val="24"/>
          <w:szCs w:val="24"/>
        </w:rPr>
        <w:t xml:space="preserve">Section 1: Legal Basis and </w:t>
      </w:r>
      <w:r w:rsidR="00E964BC" w:rsidRPr="008F1C2A">
        <w:rPr>
          <w:sz w:val="24"/>
          <w:szCs w:val="24"/>
        </w:rPr>
        <w:t>Certifications.......................................................................................</w:t>
      </w:r>
      <w:r w:rsidR="008B5D5A">
        <w:rPr>
          <w:sz w:val="24"/>
          <w:szCs w:val="24"/>
        </w:rPr>
        <w:t>3</w:t>
      </w:r>
      <w:r w:rsidR="00E964BC" w:rsidRPr="008F1C2A">
        <w:rPr>
          <w:sz w:val="24"/>
          <w:szCs w:val="24"/>
        </w:rPr>
        <w:t xml:space="preserve"> </w:t>
      </w:r>
      <w:r>
        <w:rPr>
          <w:sz w:val="24"/>
          <w:szCs w:val="24"/>
        </w:rPr>
        <w:t xml:space="preserve">Section 2: SPIL </w:t>
      </w:r>
      <w:r w:rsidR="00E964BC">
        <w:rPr>
          <w:sz w:val="24"/>
          <w:szCs w:val="24"/>
        </w:rPr>
        <w:t>Development.......................................................................</w:t>
      </w:r>
      <w:r w:rsidR="008B5D5A">
        <w:rPr>
          <w:sz w:val="24"/>
          <w:szCs w:val="24"/>
        </w:rPr>
        <w:t>...............................</w:t>
      </w:r>
      <w:r w:rsidR="000A2D59">
        <w:rPr>
          <w:sz w:val="24"/>
          <w:szCs w:val="24"/>
        </w:rPr>
        <w:t>.</w:t>
      </w:r>
      <w:r w:rsidR="00E964BC">
        <w:rPr>
          <w:sz w:val="24"/>
          <w:szCs w:val="24"/>
        </w:rPr>
        <w:t>.</w:t>
      </w:r>
      <w:r w:rsidR="008B5D5A">
        <w:rPr>
          <w:sz w:val="24"/>
          <w:szCs w:val="24"/>
        </w:rPr>
        <w:t>4</w:t>
      </w:r>
      <w:r w:rsidR="00E964BC">
        <w:rPr>
          <w:sz w:val="24"/>
          <w:szCs w:val="24"/>
        </w:rPr>
        <w:t xml:space="preserve"> </w:t>
      </w:r>
      <w:r w:rsidRPr="008F1C2A">
        <w:rPr>
          <w:sz w:val="24"/>
          <w:szCs w:val="24"/>
        </w:rPr>
        <w:t xml:space="preserve">Section 3: Independent Living </w:t>
      </w:r>
      <w:r w:rsidR="00E964BC" w:rsidRPr="008F1C2A">
        <w:rPr>
          <w:sz w:val="24"/>
          <w:szCs w:val="24"/>
        </w:rPr>
        <w:t>Services........................................................</w:t>
      </w:r>
      <w:r w:rsidR="008B5D5A">
        <w:rPr>
          <w:sz w:val="24"/>
          <w:szCs w:val="24"/>
        </w:rPr>
        <w:t>...............................</w:t>
      </w:r>
      <w:r w:rsidR="00E964BC" w:rsidRPr="008F1C2A">
        <w:rPr>
          <w:sz w:val="24"/>
          <w:szCs w:val="24"/>
        </w:rPr>
        <w:t>.</w:t>
      </w:r>
      <w:r w:rsidR="008B5D5A">
        <w:rPr>
          <w:sz w:val="24"/>
          <w:szCs w:val="24"/>
        </w:rPr>
        <w:t>5</w:t>
      </w:r>
      <w:r w:rsidR="00E964BC" w:rsidRPr="008F1C2A">
        <w:rPr>
          <w:sz w:val="24"/>
          <w:szCs w:val="24"/>
        </w:rPr>
        <w:t xml:space="preserve"> </w:t>
      </w:r>
      <w:r w:rsidRPr="008F1C2A">
        <w:rPr>
          <w:sz w:val="24"/>
          <w:szCs w:val="24"/>
        </w:rPr>
        <w:t xml:space="preserve">Section 4: </w:t>
      </w:r>
      <w:r w:rsidR="00E964BC" w:rsidRPr="008F1C2A">
        <w:rPr>
          <w:sz w:val="24"/>
          <w:szCs w:val="24"/>
        </w:rPr>
        <w:t>Eligibility......................................................................................</w:t>
      </w:r>
      <w:r w:rsidR="008B5D5A">
        <w:rPr>
          <w:sz w:val="24"/>
          <w:szCs w:val="24"/>
        </w:rPr>
        <w:t>..............................</w:t>
      </w:r>
      <w:r w:rsidR="00E964BC" w:rsidRPr="008F1C2A">
        <w:rPr>
          <w:sz w:val="24"/>
          <w:szCs w:val="24"/>
        </w:rPr>
        <w:t>.</w:t>
      </w:r>
      <w:r w:rsidR="008B5D5A">
        <w:rPr>
          <w:sz w:val="24"/>
          <w:szCs w:val="24"/>
        </w:rPr>
        <w:t>.5</w:t>
      </w:r>
      <w:r w:rsidR="00E964BC" w:rsidRPr="008F1C2A">
        <w:rPr>
          <w:sz w:val="24"/>
          <w:szCs w:val="24"/>
        </w:rPr>
        <w:t xml:space="preserve"> </w:t>
      </w:r>
      <w:r w:rsidRPr="008F1C2A">
        <w:rPr>
          <w:sz w:val="24"/>
          <w:szCs w:val="24"/>
        </w:rPr>
        <w:t>Se</w:t>
      </w:r>
      <w:r>
        <w:rPr>
          <w:sz w:val="24"/>
          <w:szCs w:val="24"/>
        </w:rPr>
        <w:t xml:space="preserve">ction 5: Staffing </w:t>
      </w:r>
      <w:r w:rsidR="00E964BC">
        <w:rPr>
          <w:sz w:val="24"/>
          <w:szCs w:val="24"/>
        </w:rPr>
        <w:t>Requirements...............................................................</w:t>
      </w:r>
      <w:r w:rsidR="008B5D5A">
        <w:rPr>
          <w:sz w:val="24"/>
          <w:szCs w:val="24"/>
        </w:rPr>
        <w:t>.............................</w:t>
      </w:r>
      <w:r w:rsidR="00E964BC">
        <w:rPr>
          <w:sz w:val="24"/>
          <w:szCs w:val="24"/>
        </w:rPr>
        <w:t>.</w:t>
      </w:r>
      <w:r w:rsidR="008B5D5A">
        <w:rPr>
          <w:sz w:val="24"/>
          <w:szCs w:val="24"/>
        </w:rPr>
        <w:t>.</w:t>
      </w:r>
      <w:r w:rsidR="00E964BC">
        <w:rPr>
          <w:sz w:val="24"/>
          <w:szCs w:val="24"/>
        </w:rPr>
        <w:t>...</w:t>
      </w:r>
      <w:r w:rsidR="008B5D5A">
        <w:rPr>
          <w:sz w:val="24"/>
          <w:szCs w:val="24"/>
        </w:rPr>
        <w:t>6</w:t>
      </w:r>
      <w:r w:rsidR="00E964BC">
        <w:rPr>
          <w:sz w:val="24"/>
          <w:szCs w:val="24"/>
        </w:rPr>
        <w:t xml:space="preserve"> </w:t>
      </w:r>
      <w:r w:rsidRPr="008F1C2A">
        <w:rPr>
          <w:sz w:val="24"/>
          <w:szCs w:val="24"/>
        </w:rPr>
        <w:t xml:space="preserve">Section 6: Fiscal Control and Fund </w:t>
      </w:r>
      <w:r w:rsidR="00E964BC" w:rsidRPr="008F1C2A">
        <w:rPr>
          <w:sz w:val="24"/>
          <w:szCs w:val="24"/>
        </w:rPr>
        <w:t>Accounting............................................</w:t>
      </w:r>
      <w:r w:rsidR="000A2D59">
        <w:rPr>
          <w:sz w:val="24"/>
          <w:szCs w:val="24"/>
        </w:rPr>
        <w:t>...............................</w:t>
      </w:r>
      <w:r w:rsidR="00E964BC" w:rsidRPr="008F1C2A">
        <w:rPr>
          <w:sz w:val="24"/>
          <w:szCs w:val="24"/>
        </w:rPr>
        <w:t>.</w:t>
      </w:r>
      <w:r w:rsidR="008B5D5A">
        <w:rPr>
          <w:sz w:val="24"/>
          <w:szCs w:val="24"/>
        </w:rPr>
        <w:t>7</w:t>
      </w:r>
      <w:r w:rsidR="00E964BC" w:rsidRPr="008F1C2A">
        <w:rPr>
          <w:sz w:val="24"/>
          <w:szCs w:val="24"/>
        </w:rPr>
        <w:t xml:space="preserve"> </w:t>
      </w:r>
      <w:r w:rsidRPr="008F1C2A">
        <w:rPr>
          <w:sz w:val="24"/>
          <w:szCs w:val="24"/>
        </w:rPr>
        <w:t>Section 7: Recor</w:t>
      </w:r>
      <w:r>
        <w:rPr>
          <w:sz w:val="24"/>
          <w:szCs w:val="24"/>
        </w:rPr>
        <w:t xml:space="preserve">dkeeping, Access and </w:t>
      </w:r>
      <w:r w:rsidR="00E964BC">
        <w:rPr>
          <w:sz w:val="24"/>
          <w:szCs w:val="24"/>
        </w:rPr>
        <w:t>Reporting.....................................</w:t>
      </w:r>
      <w:r w:rsidR="008B5D5A">
        <w:rPr>
          <w:sz w:val="24"/>
          <w:szCs w:val="24"/>
        </w:rPr>
        <w:t>...............................</w:t>
      </w:r>
      <w:r w:rsidR="00E964BC">
        <w:rPr>
          <w:sz w:val="24"/>
          <w:szCs w:val="24"/>
        </w:rPr>
        <w:t>.....</w:t>
      </w:r>
      <w:r w:rsidR="008B5D5A">
        <w:rPr>
          <w:sz w:val="24"/>
          <w:szCs w:val="24"/>
        </w:rPr>
        <w:t xml:space="preserve">7 </w:t>
      </w:r>
      <w:r w:rsidRPr="008F1C2A">
        <w:rPr>
          <w:sz w:val="24"/>
          <w:szCs w:val="24"/>
        </w:rPr>
        <w:t>Section 8: Protection, Use and R</w:t>
      </w:r>
      <w:r>
        <w:rPr>
          <w:sz w:val="24"/>
          <w:szCs w:val="24"/>
        </w:rPr>
        <w:t>elease of Personal Information</w:t>
      </w:r>
      <w:r w:rsidRPr="008F1C2A">
        <w:rPr>
          <w:sz w:val="24"/>
          <w:szCs w:val="24"/>
        </w:rPr>
        <w:t>................</w:t>
      </w:r>
      <w:r w:rsidR="008B5D5A">
        <w:rPr>
          <w:sz w:val="24"/>
          <w:szCs w:val="24"/>
        </w:rPr>
        <w:t>..............................</w:t>
      </w:r>
      <w:r w:rsidRPr="008F1C2A">
        <w:rPr>
          <w:sz w:val="24"/>
          <w:szCs w:val="24"/>
        </w:rPr>
        <w:t>...</w:t>
      </w:r>
      <w:r w:rsidR="008B5D5A">
        <w:rPr>
          <w:sz w:val="24"/>
          <w:szCs w:val="24"/>
        </w:rPr>
        <w:t>8</w:t>
      </w:r>
      <w:r w:rsidRPr="008F1C2A">
        <w:rPr>
          <w:sz w:val="24"/>
          <w:szCs w:val="24"/>
        </w:rPr>
        <w:t xml:space="preserve"> Section 9: </w:t>
      </w:r>
      <w:r>
        <w:rPr>
          <w:sz w:val="24"/>
          <w:szCs w:val="24"/>
        </w:rPr>
        <w:t>S</w:t>
      </w:r>
      <w:r w:rsidRPr="008F1C2A">
        <w:rPr>
          <w:sz w:val="24"/>
          <w:szCs w:val="24"/>
        </w:rPr>
        <w:t>ignatures......................................</w:t>
      </w:r>
      <w:r>
        <w:rPr>
          <w:sz w:val="24"/>
          <w:szCs w:val="24"/>
        </w:rPr>
        <w:t>..............................</w:t>
      </w:r>
      <w:r w:rsidRPr="008F1C2A">
        <w:rPr>
          <w:sz w:val="24"/>
          <w:szCs w:val="24"/>
        </w:rPr>
        <w:t>................</w:t>
      </w:r>
      <w:r w:rsidR="008B5D5A">
        <w:rPr>
          <w:sz w:val="24"/>
          <w:szCs w:val="24"/>
        </w:rPr>
        <w:t>...............................</w:t>
      </w:r>
      <w:r w:rsidRPr="008F1C2A">
        <w:rPr>
          <w:sz w:val="24"/>
          <w:szCs w:val="24"/>
        </w:rPr>
        <w:t>.</w:t>
      </w:r>
      <w:r w:rsidR="008B5D5A">
        <w:rPr>
          <w:sz w:val="24"/>
          <w:szCs w:val="24"/>
        </w:rPr>
        <w:t>8</w:t>
      </w:r>
      <w:r w:rsidRPr="008F1C2A">
        <w:rPr>
          <w:sz w:val="24"/>
          <w:szCs w:val="24"/>
        </w:rPr>
        <w:t xml:space="preserve"> </w:t>
      </w:r>
    </w:p>
    <w:p w:rsidR="008F1C2A" w:rsidRPr="008F1C2A" w:rsidRDefault="008F1C2A" w:rsidP="008F1C2A">
      <w:pPr>
        <w:pStyle w:val="NoSpacing"/>
        <w:rPr>
          <w:sz w:val="24"/>
          <w:szCs w:val="24"/>
        </w:rPr>
      </w:pPr>
    </w:p>
    <w:p w:rsidR="008F1C2A" w:rsidRDefault="008F1C2A" w:rsidP="008F1C2A">
      <w:pPr>
        <w:pStyle w:val="NoSpacing"/>
        <w:rPr>
          <w:sz w:val="24"/>
          <w:szCs w:val="24"/>
        </w:rPr>
      </w:pPr>
      <w:r w:rsidRPr="008F1C2A">
        <w:rPr>
          <w:sz w:val="24"/>
          <w:szCs w:val="24"/>
        </w:rPr>
        <w:t xml:space="preserve">Part II: Narrative  </w:t>
      </w:r>
    </w:p>
    <w:p w:rsidR="008F1C2A" w:rsidRPr="008F1C2A" w:rsidRDefault="008F1C2A" w:rsidP="008F1C2A">
      <w:pPr>
        <w:pStyle w:val="NoSpacing"/>
        <w:rPr>
          <w:sz w:val="24"/>
          <w:szCs w:val="24"/>
        </w:rPr>
      </w:pPr>
    </w:p>
    <w:p w:rsidR="002A1450" w:rsidRPr="008F1C2A" w:rsidRDefault="008F1C2A" w:rsidP="008F1C2A">
      <w:pPr>
        <w:pStyle w:val="NoSpacing"/>
        <w:rPr>
          <w:sz w:val="24"/>
          <w:szCs w:val="24"/>
        </w:rPr>
      </w:pPr>
      <w:r w:rsidRPr="008F1C2A">
        <w:rPr>
          <w:sz w:val="24"/>
          <w:szCs w:val="24"/>
        </w:rPr>
        <w:t xml:space="preserve">Section 1: Goals, Objectives and </w:t>
      </w:r>
      <w:r w:rsidR="00E964BC" w:rsidRPr="008F1C2A">
        <w:rPr>
          <w:sz w:val="24"/>
          <w:szCs w:val="24"/>
        </w:rPr>
        <w:t>Activities.................................................</w:t>
      </w:r>
      <w:r w:rsidR="000A2D59">
        <w:rPr>
          <w:sz w:val="24"/>
          <w:szCs w:val="24"/>
        </w:rPr>
        <w:t>...............................</w:t>
      </w:r>
      <w:r w:rsidR="00E964BC" w:rsidRPr="008F1C2A">
        <w:rPr>
          <w:sz w:val="24"/>
          <w:szCs w:val="24"/>
        </w:rPr>
        <w:t>...</w:t>
      </w:r>
      <w:r w:rsidR="000A2D59">
        <w:rPr>
          <w:sz w:val="24"/>
          <w:szCs w:val="24"/>
        </w:rPr>
        <w:t>9</w:t>
      </w:r>
      <w:r w:rsidR="00E964BC" w:rsidRPr="008F1C2A">
        <w:rPr>
          <w:sz w:val="24"/>
          <w:szCs w:val="24"/>
        </w:rPr>
        <w:t xml:space="preserve"> </w:t>
      </w:r>
      <w:r w:rsidRPr="008F1C2A">
        <w:rPr>
          <w:sz w:val="24"/>
          <w:szCs w:val="24"/>
        </w:rPr>
        <w:t xml:space="preserve">Section 2: Scope, Extent, and Arrangements of </w:t>
      </w:r>
      <w:r w:rsidR="00E964BC" w:rsidRPr="008F1C2A">
        <w:rPr>
          <w:sz w:val="24"/>
          <w:szCs w:val="24"/>
        </w:rPr>
        <w:t>Ser</w:t>
      </w:r>
      <w:r w:rsidR="00E964BC">
        <w:rPr>
          <w:sz w:val="24"/>
          <w:szCs w:val="24"/>
        </w:rPr>
        <w:t>vices..........................................................</w:t>
      </w:r>
      <w:r w:rsidR="000A2D59">
        <w:rPr>
          <w:sz w:val="24"/>
          <w:szCs w:val="24"/>
        </w:rPr>
        <w:t>..</w:t>
      </w:r>
      <w:r w:rsidR="00E964BC">
        <w:rPr>
          <w:sz w:val="24"/>
          <w:szCs w:val="24"/>
        </w:rPr>
        <w:t>.</w:t>
      </w:r>
      <w:r w:rsidR="000A2D59">
        <w:rPr>
          <w:sz w:val="24"/>
          <w:szCs w:val="24"/>
        </w:rPr>
        <w:t>24</w:t>
      </w:r>
      <w:r w:rsidR="00E964BC">
        <w:rPr>
          <w:sz w:val="24"/>
          <w:szCs w:val="24"/>
        </w:rPr>
        <w:t xml:space="preserve"> </w:t>
      </w:r>
      <w:r w:rsidRPr="008F1C2A">
        <w:rPr>
          <w:sz w:val="24"/>
          <w:szCs w:val="24"/>
        </w:rPr>
        <w:t xml:space="preserve">Section 3: Design for the Statewide Network of </w:t>
      </w:r>
      <w:r w:rsidR="00E964BC">
        <w:rPr>
          <w:sz w:val="24"/>
          <w:szCs w:val="24"/>
        </w:rPr>
        <w:t>Centers............................................................</w:t>
      </w:r>
      <w:r w:rsidR="000A2D59">
        <w:rPr>
          <w:sz w:val="24"/>
          <w:szCs w:val="24"/>
        </w:rPr>
        <w:t>28</w:t>
      </w:r>
      <w:r w:rsidR="00E964BC">
        <w:rPr>
          <w:sz w:val="24"/>
          <w:szCs w:val="24"/>
        </w:rPr>
        <w:t xml:space="preserve"> </w:t>
      </w:r>
      <w:r w:rsidRPr="008F1C2A">
        <w:rPr>
          <w:sz w:val="24"/>
          <w:szCs w:val="24"/>
        </w:rPr>
        <w:t xml:space="preserve">Section 4: Designated State </w:t>
      </w:r>
      <w:r w:rsidR="00E964BC">
        <w:rPr>
          <w:sz w:val="24"/>
          <w:szCs w:val="24"/>
        </w:rPr>
        <w:t>Entity (</w:t>
      </w:r>
      <w:r>
        <w:rPr>
          <w:sz w:val="24"/>
          <w:szCs w:val="24"/>
        </w:rPr>
        <w:t>DS</w:t>
      </w:r>
      <w:r w:rsidR="000F6484">
        <w:rPr>
          <w:sz w:val="24"/>
          <w:szCs w:val="24"/>
        </w:rPr>
        <w:t>E</w:t>
      </w:r>
      <w:r w:rsidR="00E964BC">
        <w:rPr>
          <w:sz w:val="24"/>
          <w:szCs w:val="24"/>
        </w:rPr>
        <w:t>).....................................................................................</w:t>
      </w:r>
      <w:r w:rsidR="000A2D59">
        <w:rPr>
          <w:sz w:val="24"/>
          <w:szCs w:val="24"/>
        </w:rPr>
        <w:t>33</w:t>
      </w:r>
      <w:r w:rsidR="00E964BC">
        <w:rPr>
          <w:sz w:val="24"/>
          <w:szCs w:val="24"/>
        </w:rPr>
        <w:t xml:space="preserve"> </w:t>
      </w:r>
      <w:r w:rsidRPr="008F1C2A">
        <w:rPr>
          <w:sz w:val="24"/>
          <w:szCs w:val="24"/>
        </w:rPr>
        <w:t>Section 5: Statewide Independent Living Council (SILC</w:t>
      </w:r>
      <w:r w:rsidR="00E964BC" w:rsidRPr="008F1C2A">
        <w:rPr>
          <w:sz w:val="24"/>
          <w:szCs w:val="24"/>
        </w:rPr>
        <w:t>)...........................................................</w:t>
      </w:r>
      <w:r w:rsidR="000A2D59">
        <w:rPr>
          <w:sz w:val="24"/>
          <w:szCs w:val="24"/>
        </w:rPr>
        <w:t>..35</w:t>
      </w:r>
      <w:r w:rsidR="00E964BC" w:rsidRPr="008F1C2A">
        <w:rPr>
          <w:sz w:val="24"/>
          <w:szCs w:val="24"/>
        </w:rPr>
        <w:t xml:space="preserve"> </w:t>
      </w:r>
      <w:r w:rsidRPr="008F1C2A">
        <w:rPr>
          <w:sz w:val="24"/>
          <w:szCs w:val="24"/>
        </w:rPr>
        <w:t xml:space="preserve">Section 6: Service Provider </w:t>
      </w:r>
      <w:r w:rsidR="00E964BC" w:rsidRPr="008F1C2A">
        <w:rPr>
          <w:sz w:val="24"/>
          <w:szCs w:val="24"/>
        </w:rPr>
        <w:t>Requiremen</w:t>
      </w:r>
      <w:r w:rsidR="00E964BC">
        <w:rPr>
          <w:sz w:val="24"/>
          <w:szCs w:val="24"/>
        </w:rPr>
        <w:t>ts......................................................</w:t>
      </w:r>
      <w:r w:rsidR="000A2D59">
        <w:rPr>
          <w:sz w:val="24"/>
          <w:szCs w:val="24"/>
        </w:rPr>
        <w:t>..........................</w:t>
      </w:r>
      <w:r w:rsidR="00E964BC">
        <w:rPr>
          <w:sz w:val="24"/>
          <w:szCs w:val="24"/>
        </w:rPr>
        <w:t>.</w:t>
      </w:r>
      <w:r w:rsidR="000A2D59">
        <w:rPr>
          <w:sz w:val="24"/>
          <w:szCs w:val="24"/>
        </w:rPr>
        <w:t>.39</w:t>
      </w:r>
      <w:r w:rsidR="00E964BC">
        <w:rPr>
          <w:sz w:val="24"/>
          <w:szCs w:val="24"/>
        </w:rPr>
        <w:t xml:space="preserve"> </w:t>
      </w:r>
      <w:r w:rsidRPr="008F1C2A">
        <w:rPr>
          <w:sz w:val="24"/>
          <w:szCs w:val="24"/>
        </w:rPr>
        <w:t xml:space="preserve">Section 7: </w:t>
      </w:r>
      <w:r w:rsidR="00E964BC" w:rsidRPr="008F1C2A">
        <w:rPr>
          <w:sz w:val="24"/>
          <w:szCs w:val="24"/>
        </w:rPr>
        <w:t>Evaluation...................................................................................................................</w:t>
      </w:r>
      <w:r w:rsidR="000A2D59">
        <w:rPr>
          <w:sz w:val="24"/>
          <w:szCs w:val="24"/>
        </w:rPr>
        <w:t>45</w:t>
      </w:r>
      <w:r w:rsidR="00E964BC" w:rsidRPr="008F1C2A">
        <w:rPr>
          <w:sz w:val="24"/>
          <w:szCs w:val="24"/>
        </w:rPr>
        <w:t xml:space="preserve"> </w:t>
      </w:r>
      <w:r w:rsidRPr="008F1C2A">
        <w:rPr>
          <w:sz w:val="24"/>
          <w:szCs w:val="24"/>
        </w:rPr>
        <w:t xml:space="preserve">Section 8: State-Imposed </w:t>
      </w:r>
      <w:r w:rsidR="00E964BC" w:rsidRPr="008F1C2A">
        <w:rPr>
          <w:sz w:val="24"/>
          <w:szCs w:val="24"/>
        </w:rPr>
        <w:t>Requirements....................................................................................</w:t>
      </w:r>
      <w:r w:rsidR="000A2D59">
        <w:rPr>
          <w:sz w:val="24"/>
          <w:szCs w:val="24"/>
        </w:rPr>
        <w:t>.48</w:t>
      </w:r>
    </w:p>
    <w:p w:rsidR="002A1450" w:rsidRPr="002A1450" w:rsidRDefault="002A1450" w:rsidP="002A1450">
      <w:pPr>
        <w:pStyle w:val="NoSpacing"/>
        <w:rPr>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8F1C2A" w:rsidRDefault="008F1C2A" w:rsidP="00A60DC4">
      <w:pPr>
        <w:rPr>
          <w:rFonts w:cs="Arial"/>
          <w:sz w:val="28"/>
          <w:szCs w:val="28"/>
        </w:rPr>
      </w:pPr>
    </w:p>
    <w:p w:rsidR="00A60DC4" w:rsidRPr="008F1C2A" w:rsidRDefault="00A60DC4" w:rsidP="00A60DC4">
      <w:pPr>
        <w:rPr>
          <w:rFonts w:cs="Arial"/>
          <w:b/>
          <w:sz w:val="28"/>
          <w:szCs w:val="28"/>
        </w:rPr>
      </w:pPr>
      <w:r w:rsidRPr="008F1C2A">
        <w:rPr>
          <w:rFonts w:cs="Arial"/>
          <w:b/>
          <w:sz w:val="28"/>
          <w:szCs w:val="28"/>
        </w:rPr>
        <w:lastRenderedPageBreak/>
        <w:t xml:space="preserve">Part I: Assurances </w:t>
      </w:r>
    </w:p>
    <w:p w:rsidR="00A60DC4" w:rsidRPr="008F1C2A" w:rsidRDefault="00A60DC4" w:rsidP="00A60DC4">
      <w:pPr>
        <w:rPr>
          <w:rFonts w:cs="Arial"/>
          <w:b/>
          <w:sz w:val="28"/>
          <w:szCs w:val="28"/>
        </w:rPr>
      </w:pPr>
      <w:r w:rsidRPr="008F1C2A">
        <w:rPr>
          <w:rFonts w:cs="Arial"/>
          <w:b/>
          <w:sz w:val="28"/>
          <w:szCs w:val="28"/>
        </w:rPr>
        <w:t xml:space="preserve">Section 1: Legal Basis and Certifications  </w:t>
      </w:r>
    </w:p>
    <w:p w:rsidR="00A60DC4" w:rsidRPr="00A60DC4" w:rsidRDefault="00A60DC4" w:rsidP="00A60DC4">
      <w:pPr>
        <w:rPr>
          <w:rFonts w:cs="Arial"/>
          <w:sz w:val="28"/>
          <w:szCs w:val="28"/>
        </w:rPr>
      </w:pPr>
      <w:r w:rsidRPr="008F1C2A">
        <w:rPr>
          <w:rFonts w:cs="Arial"/>
          <w:b/>
          <w:sz w:val="28"/>
          <w:szCs w:val="28"/>
        </w:rPr>
        <w:t xml:space="preserve">1.1 The </w:t>
      </w:r>
      <w:r w:rsidR="004E43D3" w:rsidRPr="008F1C2A">
        <w:rPr>
          <w:rFonts w:cs="Arial"/>
          <w:b/>
          <w:sz w:val="28"/>
          <w:szCs w:val="28"/>
        </w:rPr>
        <w:t>D</w:t>
      </w:r>
      <w:r w:rsidRPr="008F1C2A">
        <w:rPr>
          <w:rFonts w:cs="Arial"/>
          <w:b/>
          <w:sz w:val="28"/>
          <w:szCs w:val="28"/>
        </w:rPr>
        <w:t xml:space="preserve">esignated State </w:t>
      </w:r>
      <w:r w:rsidR="004E43D3" w:rsidRPr="008F1C2A">
        <w:rPr>
          <w:rFonts w:cs="Arial"/>
          <w:b/>
          <w:sz w:val="28"/>
          <w:szCs w:val="28"/>
        </w:rPr>
        <w:t>E</w:t>
      </w:r>
      <w:r w:rsidRPr="008F1C2A">
        <w:rPr>
          <w:rFonts w:cs="Arial"/>
          <w:b/>
          <w:sz w:val="28"/>
          <w:szCs w:val="28"/>
        </w:rPr>
        <w:t>ntity (DSE) eligible to submit the State Plan for Independent Living (SPIL or the plan) and authorized under State law to perform the functions of the State under the State Independent Living Services (SILS) and Centers for Independent Living (CIL) programs</w:t>
      </w:r>
      <w:r w:rsidRPr="00A60DC4">
        <w:rPr>
          <w:rFonts w:cs="Arial"/>
          <w:sz w:val="28"/>
          <w:szCs w:val="28"/>
        </w:rPr>
        <w:t xml:space="preserve">. </w:t>
      </w:r>
    </w:p>
    <w:p w:rsidR="00A60DC4" w:rsidRPr="00A60DC4" w:rsidRDefault="00A60DC4" w:rsidP="00A60DC4">
      <w:pPr>
        <w:rPr>
          <w:rFonts w:cs="Arial"/>
          <w:sz w:val="28"/>
          <w:szCs w:val="28"/>
        </w:rPr>
      </w:pPr>
      <w:r w:rsidRPr="00A60DC4">
        <w:rPr>
          <w:rFonts w:cs="Arial"/>
          <w:sz w:val="28"/>
          <w:szCs w:val="28"/>
        </w:rPr>
        <w:t xml:space="preserve">Georgia Vocational Rehabilitation Agency </w:t>
      </w:r>
    </w:p>
    <w:p w:rsidR="00A60DC4" w:rsidRPr="008F1C2A" w:rsidRDefault="00A60DC4" w:rsidP="00A60DC4">
      <w:pPr>
        <w:rPr>
          <w:rFonts w:cs="Arial"/>
          <w:b/>
          <w:sz w:val="28"/>
          <w:szCs w:val="28"/>
        </w:rPr>
      </w:pPr>
      <w:r w:rsidRPr="008F1C2A">
        <w:rPr>
          <w:rFonts w:cs="Arial"/>
          <w:b/>
          <w:sz w:val="28"/>
          <w:szCs w:val="28"/>
        </w:rPr>
        <w:t xml:space="preserve">1.2 The separate State agency eligible to submit the plan and authorized under State law to provide vocational rehabilitation (VR) services to individuals who are blind. </w:t>
      </w:r>
    </w:p>
    <w:p w:rsidR="00A60DC4" w:rsidRPr="00A60DC4" w:rsidRDefault="00A60DC4" w:rsidP="00A60DC4">
      <w:pPr>
        <w:rPr>
          <w:rFonts w:cs="Arial"/>
          <w:sz w:val="28"/>
          <w:szCs w:val="28"/>
        </w:rPr>
      </w:pPr>
      <w:r w:rsidRPr="00A60DC4">
        <w:rPr>
          <w:rFonts w:cs="Arial"/>
          <w:sz w:val="28"/>
          <w:szCs w:val="28"/>
        </w:rPr>
        <w:t xml:space="preserve">N/A </w:t>
      </w:r>
    </w:p>
    <w:p w:rsidR="00A60DC4" w:rsidRPr="008F1C2A" w:rsidRDefault="00A60DC4" w:rsidP="00A60DC4">
      <w:pPr>
        <w:rPr>
          <w:rFonts w:cs="Arial"/>
          <w:b/>
          <w:sz w:val="28"/>
          <w:szCs w:val="28"/>
        </w:rPr>
      </w:pPr>
      <w:r w:rsidRPr="008F1C2A">
        <w:rPr>
          <w:rFonts w:cs="Arial"/>
          <w:b/>
          <w:sz w:val="28"/>
          <w:szCs w:val="28"/>
        </w:rPr>
        <w:t xml:space="preserve">1.3 The Statewide Independent Living Council (SILC) that meets the requirements of section 705 of the Act and is authorized to perform the functions outlined in section 705(c) of the Act in the State. </w:t>
      </w:r>
    </w:p>
    <w:p w:rsidR="00A60DC4" w:rsidRPr="00A60DC4" w:rsidRDefault="00A60DC4" w:rsidP="00A60DC4">
      <w:pPr>
        <w:rPr>
          <w:rFonts w:cs="Arial"/>
          <w:sz w:val="28"/>
          <w:szCs w:val="28"/>
        </w:rPr>
      </w:pPr>
      <w:r w:rsidRPr="00A60DC4">
        <w:rPr>
          <w:rFonts w:cs="Arial"/>
          <w:sz w:val="28"/>
          <w:szCs w:val="28"/>
        </w:rPr>
        <w:t xml:space="preserve">Statewide Independent Living Council of Georgia, Inc. </w:t>
      </w:r>
    </w:p>
    <w:p w:rsidR="00A60DC4" w:rsidRPr="00A60DC4" w:rsidRDefault="00A60DC4" w:rsidP="00A60DC4">
      <w:pPr>
        <w:rPr>
          <w:rFonts w:cs="Arial"/>
          <w:sz w:val="28"/>
          <w:szCs w:val="28"/>
        </w:rPr>
      </w:pPr>
      <w:r w:rsidRPr="008F1C2A">
        <w:rPr>
          <w:rFonts w:cs="Arial"/>
          <w:b/>
          <w:sz w:val="28"/>
          <w:szCs w:val="28"/>
        </w:rPr>
        <w:t>1.4 The DSE and, if applicable, the separate State agency authorized to provide VR services to individuals who are blind, and the SILC are authorized to jointly develop, sign and submit this SPIL on behalf of the State, and have adopted or otherwise formally approved the SPIL.</w:t>
      </w:r>
      <w:r>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 xml:space="preserve">1.5 The DSE, and, if applicable, the separate State agency authorized to provide VR services to individuals who are blind, may legally carry out each provision of the plan and will comply with all applicable Federal statutes and regulations in effect with respect to the three-year period it receives funding under the SPIL.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 xml:space="preserve">1.6 The SPIL is the basis for State operation and administration of the program. All provisions of the SPIL are consistent with State law.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 xml:space="preserve">1.7 The representative of the DSE and, if applicable, of the separate State agency authorized to provide VR services to individuals who are blind, who has the authority under State law to receive, hold, and disburse Federal funds made </w:t>
      </w:r>
      <w:r w:rsidRPr="0042219F">
        <w:rPr>
          <w:rFonts w:cs="Arial"/>
          <w:b/>
          <w:sz w:val="28"/>
          <w:szCs w:val="28"/>
        </w:rPr>
        <w:lastRenderedPageBreak/>
        <w:t>available under the SPIL and to submit the SPIL jointly with the SILC chairperson is</w:t>
      </w:r>
      <w:r w:rsidR="0042219F">
        <w:rPr>
          <w:rFonts w:cs="Arial"/>
          <w:b/>
          <w:sz w:val="28"/>
          <w:szCs w:val="28"/>
        </w:rPr>
        <w:t>:</w:t>
      </w:r>
      <w:r w:rsidRPr="0042219F">
        <w:rPr>
          <w:rFonts w:cs="Arial"/>
          <w:b/>
          <w:sz w:val="28"/>
          <w:szCs w:val="28"/>
        </w:rPr>
        <w:t xml:space="preserve"> </w:t>
      </w:r>
      <w:r w:rsidRPr="00A60DC4">
        <w:rPr>
          <w:rFonts w:cs="Arial"/>
          <w:sz w:val="28"/>
          <w:szCs w:val="28"/>
        </w:rPr>
        <w:t xml:space="preserve">Greg Schmieg, Executive Director. </w:t>
      </w:r>
    </w:p>
    <w:p w:rsidR="00A60DC4" w:rsidRPr="0042219F" w:rsidRDefault="00A60DC4" w:rsidP="00A60DC4">
      <w:pPr>
        <w:rPr>
          <w:rFonts w:cs="Arial"/>
          <w:b/>
          <w:sz w:val="28"/>
          <w:szCs w:val="28"/>
        </w:rPr>
      </w:pPr>
      <w:r w:rsidRPr="0042219F">
        <w:rPr>
          <w:rFonts w:cs="Arial"/>
          <w:b/>
          <w:sz w:val="28"/>
          <w:szCs w:val="28"/>
        </w:rPr>
        <w:t xml:space="preserve">Section 2: SPIL Development  </w:t>
      </w:r>
    </w:p>
    <w:p w:rsidR="00A60DC4" w:rsidRPr="0042219F" w:rsidRDefault="00A60DC4" w:rsidP="00A60DC4">
      <w:pPr>
        <w:rPr>
          <w:rFonts w:cs="Arial"/>
          <w:b/>
          <w:sz w:val="28"/>
          <w:szCs w:val="28"/>
        </w:rPr>
      </w:pPr>
      <w:r w:rsidRPr="0042219F">
        <w:rPr>
          <w:rFonts w:cs="Arial"/>
          <w:b/>
          <w:sz w:val="28"/>
          <w:szCs w:val="28"/>
        </w:rPr>
        <w:t xml:space="preserve">2.1 The plan shall be reviewed and revised not less than once every three years, to ensure the existence of appropriate planning, financial support and coordination, and other assistance to appropriately address, on a statewide and comprehensive basis, the needs in the State for: </w:t>
      </w:r>
    </w:p>
    <w:p w:rsidR="00A60DC4" w:rsidRPr="00A60DC4" w:rsidRDefault="0042219F" w:rsidP="00A60DC4">
      <w:pPr>
        <w:rPr>
          <w:rFonts w:cs="Arial"/>
          <w:sz w:val="28"/>
          <w:szCs w:val="28"/>
        </w:rPr>
      </w:pPr>
      <w:r>
        <w:rPr>
          <w:rFonts w:cs="Arial"/>
          <w:sz w:val="28"/>
          <w:szCs w:val="28"/>
        </w:rPr>
        <w:t xml:space="preserve">- </w:t>
      </w:r>
      <w:r w:rsidR="00A60DC4" w:rsidRPr="00A60DC4">
        <w:rPr>
          <w:rFonts w:cs="Arial"/>
          <w:sz w:val="28"/>
          <w:szCs w:val="28"/>
        </w:rPr>
        <w:t xml:space="preserve">The provision of State independent living services; </w:t>
      </w:r>
      <w:r w:rsidR="0045409E" w:rsidRPr="00A60DC4">
        <w:rPr>
          <w:rFonts w:cs="Arial"/>
          <w:sz w:val="28"/>
          <w:szCs w:val="28"/>
        </w:rPr>
        <w:t>the</w:t>
      </w:r>
      <w:r w:rsidR="00A60DC4" w:rsidRPr="00A60DC4">
        <w:rPr>
          <w:rFonts w:cs="Arial"/>
          <w:sz w:val="28"/>
          <w:szCs w:val="28"/>
        </w:rPr>
        <w:t xml:space="preserve"> development and support of a statewide network of centers for independent living; </w:t>
      </w:r>
    </w:p>
    <w:p w:rsidR="00A60DC4" w:rsidRPr="00A60DC4" w:rsidRDefault="0042219F" w:rsidP="00A60DC4">
      <w:pPr>
        <w:rPr>
          <w:rFonts w:cs="Arial"/>
          <w:sz w:val="28"/>
          <w:szCs w:val="28"/>
        </w:rPr>
      </w:pPr>
      <w:r>
        <w:rPr>
          <w:rFonts w:cs="Arial"/>
          <w:sz w:val="28"/>
          <w:szCs w:val="28"/>
        </w:rPr>
        <w:t xml:space="preserve">- </w:t>
      </w:r>
      <w:r w:rsidR="00A60DC4" w:rsidRPr="00A60DC4">
        <w:rPr>
          <w:rFonts w:cs="Arial"/>
          <w:sz w:val="28"/>
          <w:szCs w:val="28"/>
        </w:rPr>
        <w:t xml:space="preserve">Working relationships between programs providing independent living services and independent living centers, the vocational rehabilitation program established under title I, and other programs providing services for individuals with disabilities. </w:t>
      </w:r>
    </w:p>
    <w:p w:rsidR="00A60DC4" w:rsidRPr="00A60DC4" w:rsidRDefault="00A60DC4" w:rsidP="00A60DC4">
      <w:pPr>
        <w:rPr>
          <w:rFonts w:cs="Arial"/>
          <w:sz w:val="28"/>
          <w:szCs w:val="28"/>
        </w:rPr>
      </w:pP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 xml:space="preserve">2.2 The DSE and SILC conduct public meetings to provide all segments of the public, including interested groups, organizations and individuals, an opportunity to comment on the State plan prior to its submission to the Commissioner and on any revisions to the approved State plan.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2.3 The DS</w:t>
      </w:r>
      <w:r w:rsidR="00C55350" w:rsidRPr="0042219F">
        <w:rPr>
          <w:rFonts w:cs="Arial"/>
          <w:b/>
          <w:sz w:val="28"/>
          <w:szCs w:val="28"/>
        </w:rPr>
        <w:t>E</w:t>
      </w:r>
      <w:r w:rsidRPr="0042219F">
        <w:rPr>
          <w:rFonts w:cs="Arial"/>
          <w:b/>
          <w:sz w:val="28"/>
          <w:szCs w:val="28"/>
        </w:rPr>
        <w:t xml:space="preserve"> and SILC establish and maintain a written description of procedures for conducting public meetings in accordance with the following requirements. The DS</w:t>
      </w:r>
      <w:r w:rsidR="00C55350" w:rsidRPr="0042219F">
        <w:rPr>
          <w:rFonts w:cs="Arial"/>
          <w:b/>
          <w:sz w:val="28"/>
          <w:szCs w:val="28"/>
        </w:rPr>
        <w:t>E</w:t>
      </w:r>
      <w:r w:rsidRPr="0042219F">
        <w:rPr>
          <w:rFonts w:cs="Arial"/>
          <w:b/>
          <w:sz w:val="28"/>
          <w:szCs w:val="28"/>
        </w:rPr>
        <w:t xml:space="preserve"> and SILC shall provide: </w:t>
      </w:r>
    </w:p>
    <w:p w:rsidR="00A60DC4" w:rsidRPr="00A60DC4" w:rsidRDefault="0042219F" w:rsidP="00A60DC4">
      <w:pPr>
        <w:rPr>
          <w:rFonts w:cs="Arial"/>
          <w:sz w:val="28"/>
          <w:szCs w:val="28"/>
        </w:rPr>
      </w:pPr>
      <w:r>
        <w:rPr>
          <w:rFonts w:cs="Arial"/>
          <w:sz w:val="28"/>
          <w:szCs w:val="28"/>
        </w:rPr>
        <w:t xml:space="preserve"> - </w:t>
      </w:r>
      <w:r w:rsidR="00A60DC4" w:rsidRPr="00A60DC4">
        <w:rPr>
          <w:rFonts w:cs="Arial"/>
          <w:sz w:val="28"/>
          <w:szCs w:val="28"/>
        </w:rPr>
        <w:t>appropriate and sufficient notice of the public meetings; reasonable accommodation to individuals with disabilities who rely on alternative modes of communication in the conduct of the public meetings, including providing sign language interpreters and audio-loops; and</w:t>
      </w:r>
      <w:r w:rsidR="0045409E">
        <w:rPr>
          <w:rFonts w:cs="Arial"/>
          <w:sz w:val="28"/>
          <w:szCs w:val="28"/>
        </w:rPr>
        <w:t xml:space="preserve"> </w:t>
      </w:r>
      <w:r w:rsidR="00A60DC4" w:rsidRPr="00A60DC4">
        <w:rPr>
          <w:rFonts w:cs="Arial"/>
          <w:sz w:val="28"/>
          <w:szCs w:val="28"/>
        </w:rPr>
        <w:t xml:space="preserve">public meeting notices, written material provided prior to or at the public meetings, and the approved State plan in accessible formats for individuals who rely on alternative modes of communication. </w:t>
      </w:r>
    </w:p>
    <w:p w:rsidR="00A60DC4" w:rsidRPr="00A60DC4" w:rsidRDefault="00A60DC4" w:rsidP="00A60DC4">
      <w:pPr>
        <w:rPr>
          <w:rFonts w:cs="Arial"/>
          <w:sz w:val="28"/>
          <w:szCs w:val="28"/>
        </w:rPr>
      </w:pP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lastRenderedPageBreak/>
        <w:t>2.4 At the public meetings to develop the State plan, the DS</w:t>
      </w:r>
      <w:r w:rsidR="00C55350" w:rsidRPr="0042219F">
        <w:rPr>
          <w:rFonts w:cs="Arial"/>
          <w:b/>
          <w:sz w:val="28"/>
          <w:szCs w:val="28"/>
        </w:rPr>
        <w:t>E</w:t>
      </w:r>
      <w:r w:rsidRPr="0042219F">
        <w:rPr>
          <w:rFonts w:cs="Arial"/>
          <w:b/>
          <w:sz w:val="28"/>
          <w:szCs w:val="28"/>
        </w:rPr>
        <w:t xml:space="preserve"> and SILC identify those provisions in the SPIL that are State-imposed requirements beyond what would be required to comply with the regulations in 34 CFR parts 364, 365, 366, and 367.</w:t>
      </w:r>
      <w:r w:rsidR="0042219F">
        <w:rPr>
          <w:rFonts w:cs="Arial"/>
          <w:b/>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2.5 The DS</w:t>
      </w:r>
      <w:r w:rsidR="00C55350" w:rsidRPr="0042219F">
        <w:rPr>
          <w:rFonts w:cs="Arial"/>
          <w:b/>
          <w:sz w:val="28"/>
          <w:szCs w:val="28"/>
        </w:rPr>
        <w:t>E</w:t>
      </w:r>
      <w:r w:rsidRPr="0042219F">
        <w:rPr>
          <w:rFonts w:cs="Arial"/>
          <w:b/>
          <w:sz w:val="28"/>
          <w:szCs w:val="28"/>
        </w:rPr>
        <w:t xml:space="preserve"> will seek to incorporate into, and describe in, the State plan any new methods or approaches for the provision of IL services to older individuals who are blind that are developed under a project funded under chapter 2 of title VII of the Act and that the DSU determines to be effective.</w:t>
      </w:r>
      <w:r w:rsidR="00C55350">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2.6 The DS</w:t>
      </w:r>
      <w:r w:rsidR="00C55350" w:rsidRPr="0042219F">
        <w:rPr>
          <w:rFonts w:cs="Arial"/>
          <w:b/>
          <w:sz w:val="28"/>
          <w:szCs w:val="28"/>
        </w:rPr>
        <w:t>E</w:t>
      </w:r>
      <w:r w:rsidRPr="0042219F">
        <w:rPr>
          <w:rFonts w:cs="Arial"/>
          <w:b/>
          <w:sz w:val="28"/>
          <w:szCs w:val="28"/>
        </w:rPr>
        <w:t xml:space="preserve"> and SILC actively consult, as appropriate, in the development of the State plan with the director of the Client Assistance Program (CAP) authorized under section 112 of the Act.</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3: Independent Living Services  </w:t>
      </w:r>
    </w:p>
    <w:p w:rsidR="00A60DC4" w:rsidRPr="00A60DC4" w:rsidRDefault="00A60DC4" w:rsidP="00A60DC4">
      <w:pPr>
        <w:rPr>
          <w:rFonts w:cs="Arial"/>
          <w:sz w:val="28"/>
          <w:szCs w:val="28"/>
        </w:rPr>
      </w:pPr>
      <w:r w:rsidRPr="0042219F">
        <w:rPr>
          <w:rFonts w:cs="Arial"/>
          <w:b/>
          <w:sz w:val="28"/>
          <w:szCs w:val="28"/>
        </w:rPr>
        <w:t>3.1 The State, directly or through grants or contracts, will provide IL services with Federal, State, or other funds</w:t>
      </w:r>
      <w:r w:rsidR="00C55350" w:rsidRPr="0042219F">
        <w:rPr>
          <w:rFonts w:cs="Arial"/>
          <w:b/>
          <w:sz w:val="28"/>
          <w:szCs w:val="28"/>
        </w:rPr>
        <w:t>.</w:t>
      </w:r>
      <w:r w:rsidR="00C55350">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3.2 Independent living services shall be provided to individuals with significant disabilities in accordance with an independent living plan mutually agreed upon by an appropriate staff member of the service provider and the individual, unless the individual signs a waiver stating that such a plan is unnecessary.</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3.3 All service providers will use formats that are accessible to notify individuals seeking or receiving IL services under chapter 1 of title VII about: </w:t>
      </w:r>
    </w:p>
    <w:p w:rsidR="00A60DC4" w:rsidRPr="00A60DC4" w:rsidRDefault="0042219F" w:rsidP="00A60DC4">
      <w:pPr>
        <w:rPr>
          <w:rFonts w:cs="Arial"/>
          <w:sz w:val="28"/>
          <w:szCs w:val="28"/>
        </w:rPr>
      </w:pPr>
      <w:r>
        <w:rPr>
          <w:rFonts w:cs="Arial"/>
          <w:sz w:val="28"/>
          <w:szCs w:val="28"/>
        </w:rPr>
        <w:t xml:space="preserve">- </w:t>
      </w:r>
      <w:r w:rsidR="00A60DC4" w:rsidRPr="00A60DC4">
        <w:rPr>
          <w:rFonts w:cs="Arial"/>
          <w:sz w:val="28"/>
          <w:szCs w:val="28"/>
        </w:rPr>
        <w:t xml:space="preserve">the availability of the CAP authorized by section 112 of the Act; the purposes of the services provided under the CAP; and how to contact the CAP. </w:t>
      </w:r>
    </w:p>
    <w:p w:rsidR="00A60DC4" w:rsidRPr="00A60DC4" w:rsidRDefault="00A60DC4" w:rsidP="00A60DC4">
      <w:pPr>
        <w:rPr>
          <w:rFonts w:cs="Arial"/>
          <w:sz w:val="28"/>
          <w:szCs w:val="28"/>
        </w:rPr>
      </w:pP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3.4 Participating service providers meet all applicable State licensure or certification requirements.</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4: Eligibility  </w:t>
      </w:r>
    </w:p>
    <w:p w:rsidR="00A60DC4" w:rsidRPr="00A60DC4" w:rsidRDefault="00A60DC4" w:rsidP="00A60DC4">
      <w:pPr>
        <w:rPr>
          <w:rFonts w:cs="Arial"/>
          <w:sz w:val="28"/>
          <w:szCs w:val="28"/>
        </w:rPr>
      </w:pPr>
      <w:r w:rsidRPr="0042219F">
        <w:rPr>
          <w:rFonts w:cs="Arial"/>
          <w:b/>
          <w:sz w:val="28"/>
          <w:szCs w:val="28"/>
        </w:rPr>
        <w:t xml:space="preserve">4.1 Any individual with a significant disability, as defined in 34 CFR 364.4(b), is eligible for IL services under the SILS and CIL programs authorized under chapter 1 of title VII of the Act. Any individual may seek information about IL services under these programs and request referral to other services and programs for </w:t>
      </w:r>
      <w:r w:rsidRPr="0042219F">
        <w:rPr>
          <w:rFonts w:cs="Arial"/>
          <w:b/>
          <w:sz w:val="28"/>
          <w:szCs w:val="28"/>
        </w:rPr>
        <w:lastRenderedPageBreak/>
        <w:t>individuals with significant disabilities, as appropriate. The determination of an individual's eligibility for IL services under the SILS and CIL programs meets the requirements of 34 CFR 364.51.</w:t>
      </w:r>
      <w:r w:rsidR="00C55350">
        <w:rPr>
          <w:rFonts w:cs="Arial"/>
          <w:sz w:val="28"/>
          <w:szCs w:val="28"/>
        </w:rPr>
        <w:t xml:space="preserve"> </w:t>
      </w:r>
      <w:r w:rsidRPr="00A60DC4">
        <w:rPr>
          <w:rFonts w:cs="Arial"/>
          <w:sz w:val="28"/>
          <w:szCs w:val="28"/>
        </w:rPr>
        <w:t xml:space="preserve">Yes </w:t>
      </w:r>
      <w:r w:rsidR="00C55350">
        <w:rPr>
          <w:rFonts w:cs="Arial"/>
          <w:sz w:val="28"/>
          <w:szCs w:val="28"/>
        </w:rPr>
        <w:t xml:space="preserve"> </w:t>
      </w:r>
    </w:p>
    <w:p w:rsidR="00A60DC4" w:rsidRPr="00A60DC4" w:rsidRDefault="00A60DC4" w:rsidP="00A60DC4">
      <w:pPr>
        <w:rPr>
          <w:rFonts w:cs="Arial"/>
          <w:sz w:val="28"/>
          <w:szCs w:val="28"/>
        </w:rPr>
      </w:pPr>
      <w:r w:rsidRPr="0042219F">
        <w:rPr>
          <w:rFonts w:cs="Arial"/>
          <w:b/>
          <w:sz w:val="28"/>
          <w:szCs w:val="28"/>
        </w:rPr>
        <w:t>4.2 Service providers apply eligibility requirements without regard to age, color, creed, gender, national origin, race, religion or type of significant disability of the individual applying for IL services.</w:t>
      </w:r>
      <w:r w:rsidR="00C55350">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4.3 Service providers do not impose any State or local residence requirement that excludes any individual who is present in the State and who is otherwise eligible for IL services from receiving IL services</w:t>
      </w:r>
      <w:r w:rsidRPr="00A60DC4">
        <w:rPr>
          <w:rFonts w:cs="Arial"/>
          <w:sz w:val="28"/>
          <w:szCs w:val="28"/>
        </w:rPr>
        <w:t>.</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5: Staffing Requirements  </w:t>
      </w:r>
    </w:p>
    <w:p w:rsidR="00A60DC4" w:rsidRPr="00A60DC4" w:rsidRDefault="00A60DC4" w:rsidP="00A60DC4">
      <w:pPr>
        <w:rPr>
          <w:rFonts w:cs="Arial"/>
          <w:sz w:val="28"/>
          <w:szCs w:val="28"/>
        </w:rPr>
      </w:pPr>
      <w:r w:rsidRPr="0042219F">
        <w:rPr>
          <w:rFonts w:cs="Arial"/>
          <w:b/>
          <w:sz w:val="28"/>
          <w:szCs w:val="28"/>
        </w:rPr>
        <w:t>5.1 Service provider staff includes personnel who are specialists in the development and provision of IL services and in the development and support of centers.</w:t>
      </w:r>
      <w:r w:rsidR="00C55350" w:rsidRPr="0042219F">
        <w:rPr>
          <w:rFonts w:cs="Arial"/>
          <w:b/>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5.2 To the maximum extent feasible, a service provider makes available personnel able to communicate: </w:t>
      </w:r>
    </w:p>
    <w:p w:rsidR="00A60DC4" w:rsidRPr="00A60DC4" w:rsidRDefault="0042219F" w:rsidP="00A60DC4">
      <w:pPr>
        <w:rPr>
          <w:rFonts w:cs="Arial"/>
          <w:sz w:val="28"/>
          <w:szCs w:val="28"/>
        </w:rPr>
      </w:pPr>
      <w:r>
        <w:rPr>
          <w:rFonts w:cs="Arial"/>
          <w:sz w:val="28"/>
          <w:szCs w:val="28"/>
        </w:rPr>
        <w:t xml:space="preserve">- </w:t>
      </w:r>
      <w:r w:rsidR="00A60DC4" w:rsidRPr="00A60DC4">
        <w:rPr>
          <w:rFonts w:cs="Arial"/>
          <w:sz w:val="28"/>
          <w:szCs w:val="28"/>
        </w:rPr>
        <w:t xml:space="preserve">with individuals with significant disabilities who rely on alternative modes of communication, such as manual communication, nonverbal communication, nonverbal communication devices, Braille or audio tapes, and who apply for or receive IL services under title VII of the Act; </w:t>
      </w:r>
      <w:r w:rsidR="00984AC2" w:rsidRPr="00A60DC4">
        <w:rPr>
          <w:rFonts w:cs="Arial"/>
          <w:sz w:val="28"/>
          <w:szCs w:val="28"/>
        </w:rPr>
        <w:t>and in</w:t>
      </w:r>
      <w:r w:rsidR="00A60DC4" w:rsidRPr="00A60DC4">
        <w:rPr>
          <w:rFonts w:cs="Arial"/>
          <w:sz w:val="28"/>
          <w:szCs w:val="28"/>
        </w:rPr>
        <w:t xml:space="preserve"> the native languages of individuals with significant disabilities whose English proficiency is limited and who apply for or receive IL services under title VII of the Act. </w:t>
      </w:r>
    </w:p>
    <w:p w:rsidR="00A60DC4" w:rsidRPr="00A60DC4" w:rsidRDefault="00A60DC4" w:rsidP="00A60DC4">
      <w:pPr>
        <w:rPr>
          <w:rFonts w:cs="Arial"/>
          <w:sz w:val="28"/>
          <w:szCs w:val="28"/>
        </w:rPr>
      </w:pP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5.3 Service providers establish and maintain a program of staff development for all classes of positions involved in providing IL services and, if appropriate, in administering the CIL program. The staff development programs emphasize improving the skills of staff directly responsible for the provision of IL services, including knowledge of and practice in the IL philosophy.</w:t>
      </w:r>
      <w:r w:rsidR="00C55350">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 xml:space="preserve">5.4 All recipients of financial assistance under parts B and C of chapter 1 of title VII of the Act will take affirmative action to employ and advance in employment qualified individuals with significant disabilities on the same terms and </w:t>
      </w:r>
      <w:r w:rsidRPr="0042219F">
        <w:rPr>
          <w:rFonts w:cs="Arial"/>
          <w:b/>
          <w:sz w:val="28"/>
          <w:szCs w:val="28"/>
        </w:rPr>
        <w:lastRenderedPageBreak/>
        <w:t>conditions required with respect to the employment of individuals with disabilities under section 503 of the Act.</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6: Fiscal Control and Fund Accounting  </w:t>
      </w:r>
    </w:p>
    <w:p w:rsidR="00A60DC4" w:rsidRPr="00A60DC4" w:rsidRDefault="00A60DC4" w:rsidP="00A60DC4">
      <w:pPr>
        <w:rPr>
          <w:rFonts w:cs="Arial"/>
          <w:sz w:val="28"/>
          <w:szCs w:val="28"/>
        </w:rPr>
      </w:pPr>
      <w:r w:rsidRPr="0042219F">
        <w:rPr>
          <w:rFonts w:cs="Arial"/>
          <w:b/>
          <w:sz w:val="28"/>
          <w:szCs w:val="28"/>
        </w:rPr>
        <w:t>6.1 All recipients of financial assistance under parts B and C of chapter 1 of title VII of the Act will comply with applicable EDGAR fiscal and accounting requirements and will adopt those fiscal control and fund accounting procedures as may be necessary to ensure the proper disbursement of and accounting for those funds.</w:t>
      </w:r>
      <w:r w:rsidR="00C55350">
        <w:rPr>
          <w:rFonts w:cs="Arial"/>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7: Recordkeeping, Access and Reporting  </w:t>
      </w:r>
    </w:p>
    <w:p w:rsidR="00A60DC4" w:rsidRPr="0042219F" w:rsidRDefault="00A60DC4" w:rsidP="00A60DC4">
      <w:pPr>
        <w:rPr>
          <w:rFonts w:cs="Arial"/>
          <w:b/>
          <w:sz w:val="28"/>
          <w:szCs w:val="28"/>
        </w:rPr>
      </w:pPr>
      <w:r w:rsidRPr="0042219F">
        <w:rPr>
          <w:rFonts w:cs="Arial"/>
          <w:b/>
          <w:sz w:val="28"/>
          <w:szCs w:val="28"/>
        </w:rPr>
        <w:t xml:space="preserve">7.1 In addition to complying with applicable EDGAR recordkeeping requirements, all recipients of financial assistance under parts B and C of chapter 1 of title VII of the Act will maintain records that fully disclose and document:  </w:t>
      </w:r>
    </w:p>
    <w:p w:rsidR="00A60DC4" w:rsidRPr="00A60DC4" w:rsidRDefault="0042219F" w:rsidP="00A60DC4">
      <w:pPr>
        <w:rPr>
          <w:rFonts w:cs="Arial"/>
          <w:sz w:val="28"/>
          <w:szCs w:val="28"/>
        </w:rPr>
      </w:pPr>
      <w:r>
        <w:rPr>
          <w:rFonts w:cs="Arial"/>
          <w:sz w:val="28"/>
          <w:szCs w:val="28"/>
        </w:rPr>
        <w:t xml:space="preserve">- </w:t>
      </w:r>
      <w:r w:rsidR="00A60DC4" w:rsidRPr="00A60DC4">
        <w:rPr>
          <w:rFonts w:cs="Arial"/>
          <w:sz w:val="28"/>
          <w:szCs w:val="28"/>
        </w:rPr>
        <w:t>the amount and disposition by the recipient of that financial assistance; The total cost of the project or undertaking in connection with which the financial assistance is given or used; the amount of that portion of the cost of the project or undertaking supplied by other sources; compliance with the requirements of chapter 1 of title VII of the Act and Part 364 of the regulations; and</w:t>
      </w:r>
      <w:r w:rsidR="0045409E">
        <w:rPr>
          <w:rFonts w:cs="Arial"/>
          <w:sz w:val="28"/>
          <w:szCs w:val="28"/>
        </w:rPr>
        <w:t xml:space="preserve"> </w:t>
      </w:r>
      <w:r w:rsidR="00A60DC4" w:rsidRPr="00A60DC4">
        <w:rPr>
          <w:rFonts w:cs="Arial"/>
          <w:sz w:val="28"/>
          <w:szCs w:val="28"/>
        </w:rPr>
        <w:t xml:space="preserve">other information that the Commissioner determines to be appropriate to facilitate an effective audit. </w:t>
      </w:r>
    </w:p>
    <w:p w:rsidR="00A60DC4" w:rsidRPr="00A60DC4" w:rsidRDefault="00A60DC4" w:rsidP="00A60DC4">
      <w:pPr>
        <w:rPr>
          <w:rFonts w:cs="Arial"/>
          <w:sz w:val="28"/>
          <w:szCs w:val="28"/>
        </w:rPr>
      </w:pP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7.2 With respect to the records that are required by 34 CFR 364.35, all recipients of financial assistance under parts B and C of chapter 1 of title VII of the Act will submit reports that the Commissioner determines to be appropriate.</w:t>
      </w:r>
      <w:r w:rsidR="00B749E8">
        <w:rPr>
          <w:rFonts w:cs="Arial"/>
          <w:sz w:val="28"/>
          <w:szCs w:val="28"/>
        </w:rPr>
        <w:t xml:space="preserve"> </w:t>
      </w:r>
      <w:r w:rsidRPr="00A60DC4">
        <w:rPr>
          <w:rFonts w:cs="Arial"/>
          <w:sz w:val="28"/>
          <w:szCs w:val="28"/>
        </w:rPr>
        <w:t xml:space="preserve">Yes </w:t>
      </w:r>
    </w:p>
    <w:p w:rsidR="00A60DC4" w:rsidRPr="00A60DC4" w:rsidRDefault="00A60DC4" w:rsidP="00A60DC4">
      <w:pPr>
        <w:rPr>
          <w:rFonts w:cs="Arial"/>
          <w:sz w:val="28"/>
          <w:szCs w:val="28"/>
        </w:rPr>
      </w:pPr>
      <w:r w:rsidRPr="0042219F">
        <w:rPr>
          <w:rFonts w:cs="Arial"/>
          <w:b/>
          <w:sz w:val="28"/>
          <w:szCs w:val="28"/>
        </w:rPr>
        <w:t>7.3 All recipients of financial assistance under parts B and C of chapter 1 of title VII of the Act will provide access to the Commissioner and the Comptroller General, or any of their duly authorized representatives, to the records listed in 34 CFR 364.37 for the purpose of conducting audits, examinations, and compliance reviews.</w:t>
      </w:r>
      <w:r w:rsidR="00B749E8">
        <w:rPr>
          <w:rFonts w:cs="Arial"/>
          <w:sz w:val="28"/>
          <w:szCs w:val="28"/>
        </w:rPr>
        <w:t xml:space="preserve"> </w:t>
      </w:r>
      <w:r w:rsidRPr="00A60DC4">
        <w:rPr>
          <w:rFonts w:cs="Arial"/>
          <w:sz w:val="28"/>
          <w:szCs w:val="28"/>
        </w:rPr>
        <w:t xml:space="preserve">Yes </w:t>
      </w:r>
    </w:p>
    <w:p w:rsidR="0042219F" w:rsidRDefault="0042219F" w:rsidP="00A60DC4">
      <w:pPr>
        <w:rPr>
          <w:rFonts w:cs="Arial"/>
          <w:sz w:val="28"/>
          <w:szCs w:val="28"/>
        </w:rPr>
      </w:pPr>
    </w:p>
    <w:p w:rsidR="00A60DC4" w:rsidRPr="0042219F" w:rsidRDefault="00A60DC4" w:rsidP="00A60DC4">
      <w:pPr>
        <w:rPr>
          <w:rFonts w:cs="Arial"/>
          <w:b/>
          <w:sz w:val="28"/>
          <w:szCs w:val="28"/>
        </w:rPr>
      </w:pPr>
      <w:r w:rsidRPr="0042219F">
        <w:rPr>
          <w:rFonts w:cs="Arial"/>
          <w:b/>
          <w:sz w:val="28"/>
          <w:szCs w:val="28"/>
        </w:rPr>
        <w:lastRenderedPageBreak/>
        <w:t xml:space="preserve">Section 8: Protection, Use and Release of Personal Information  </w:t>
      </w:r>
    </w:p>
    <w:p w:rsidR="00A60DC4" w:rsidRPr="00A60DC4" w:rsidRDefault="00A60DC4" w:rsidP="00A60DC4">
      <w:pPr>
        <w:rPr>
          <w:rFonts w:cs="Arial"/>
          <w:sz w:val="28"/>
          <w:szCs w:val="28"/>
        </w:rPr>
      </w:pPr>
      <w:r w:rsidRPr="0042219F">
        <w:rPr>
          <w:rFonts w:cs="Arial"/>
          <w:b/>
          <w:sz w:val="28"/>
          <w:szCs w:val="28"/>
        </w:rPr>
        <w:t>8.1 Each service provider will adopt and implement policies and procedures to safeguard the confidentiality of all personal information, including photographs and lists of names in accordance with the requirements of 34 CFR 364.56(a)(1-6).</w:t>
      </w:r>
      <w:r w:rsidR="0042219F">
        <w:rPr>
          <w:rFonts w:cs="Arial"/>
          <w:b/>
          <w:sz w:val="28"/>
          <w:szCs w:val="28"/>
        </w:rPr>
        <w:t xml:space="preserve"> </w:t>
      </w:r>
      <w:r w:rsidRPr="00A60DC4">
        <w:rPr>
          <w:rFonts w:cs="Arial"/>
          <w:sz w:val="28"/>
          <w:szCs w:val="28"/>
        </w:rPr>
        <w:t xml:space="preserve">Yes </w:t>
      </w:r>
    </w:p>
    <w:p w:rsidR="00A60DC4" w:rsidRPr="0042219F" w:rsidRDefault="00A60DC4" w:rsidP="00A60DC4">
      <w:pPr>
        <w:rPr>
          <w:rFonts w:cs="Arial"/>
          <w:b/>
          <w:sz w:val="28"/>
          <w:szCs w:val="28"/>
        </w:rPr>
      </w:pPr>
      <w:r w:rsidRPr="0042219F">
        <w:rPr>
          <w:rFonts w:cs="Arial"/>
          <w:b/>
          <w:sz w:val="28"/>
          <w:szCs w:val="28"/>
        </w:rPr>
        <w:t xml:space="preserve">Section 9: Signatures  </w:t>
      </w:r>
    </w:p>
    <w:p w:rsidR="00235F56" w:rsidRPr="00235F56" w:rsidRDefault="00235F56" w:rsidP="00235F56">
      <w:pPr>
        <w:rPr>
          <w:rFonts w:cs="Arial"/>
          <w:sz w:val="28"/>
          <w:szCs w:val="28"/>
        </w:rPr>
      </w:pPr>
      <w:r w:rsidRPr="00235F56">
        <w:rPr>
          <w:rFonts w:cs="Arial"/>
          <w:sz w:val="28"/>
          <w:szCs w:val="28"/>
        </w:rPr>
        <w:t xml:space="preserve">After having carefully reviewed all of the assurances in sections 1 - 8 of this SPIL, the undersigned hereby affirm that the State of </w:t>
      </w:r>
      <w:r>
        <w:rPr>
          <w:rFonts w:cs="Arial"/>
          <w:sz w:val="28"/>
          <w:szCs w:val="28"/>
        </w:rPr>
        <w:t>Georgia</w:t>
      </w:r>
      <w:r w:rsidRPr="00235F56">
        <w:rPr>
          <w:rFonts w:cs="Arial"/>
          <w:sz w:val="28"/>
          <w:szCs w:val="28"/>
        </w:rPr>
        <w:t xml:space="preserve"> is in compliance and will remain in compliance with the aforementioned assurances during 2016-2019.   </w:t>
      </w:r>
    </w:p>
    <w:p w:rsidR="00A60DC4" w:rsidRDefault="00235F56" w:rsidP="00235F56">
      <w:pPr>
        <w:rPr>
          <w:rFonts w:cs="Arial"/>
          <w:sz w:val="28"/>
          <w:szCs w:val="28"/>
        </w:rPr>
      </w:pPr>
      <w:r w:rsidRPr="00235F56">
        <w:rPr>
          <w:rFonts w:cs="Arial"/>
          <w:sz w:val="28"/>
          <w:szCs w:val="28"/>
        </w:rPr>
        <w:t>The effective date of this SPIL is October 1, 2016</w:t>
      </w:r>
      <w:r>
        <w:rPr>
          <w:rFonts w:cs="Arial"/>
          <w:sz w:val="28"/>
          <w:szCs w:val="28"/>
        </w:rPr>
        <w:t xml:space="preserve"> </w:t>
      </w:r>
    </w:p>
    <w:p w:rsidR="00235F56" w:rsidRDefault="00235F56" w:rsidP="00235F56">
      <w:pPr>
        <w:rPr>
          <w:rFonts w:cs="Arial"/>
          <w:sz w:val="28"/>
          <w:szCs w:val="28"/>
        </w:rPr>
      </w:pPr>
    </w:p>
    <w:p w:rsidR="00235F56" w:rsidRPr="00A60DC4" w:rsidRDefault="00235F56" w:rsidP="00235F56">
      <w:pPr>
        <w:pStyle w:val="NoSpacing"/>
      </w:pPr>
      <w:r>
        <w:t>_____________________________________________________________________________________</w:t>
      </w:r>
    </w:p>
    <w:p w:rsidR="00235F56" w:rsidRPr="000F6484" w:rsidRDefault="00B749E8" w:rsidP="00A60DC4">
      <w:pPr>
        <w:rPr>
          <w:rFonts w:cs="Arial"/>
        </w:rPr>
      </w:pPr>
      <w:r w:rsidRPr="000F6484">
        <w:rPr>
          <w:rFonts w:cs="Arial"/>
        </w:rPr>
        <w:t>Steve Oldaker</w:t>
      </w:r>
      <w:r w:rsidR="00235F56" w:rsidRPr="000F6484">
        <w:rPr>
          <w:rFonts w:cs="Arial"/>
        </w:rPr>
        <w:t>, GA SILC Chair                                                                                 DATE</w:t>
      </w:r>
    </w:p>
    <w:p w:rsidR="00235F56" w:rsidRDefault="00235F56" w:rsidP="00A60DC4">
      <w:pPr>
        <w:pBdr>
          <w:bottom w:val="single" w:sz="12" w:space="1" w:color="auto"/>
        </w:pBdr>
        <w:rPr>
          <w:rFonts w:cs="Arial"/>
          <w:sz w:val="28"/>
          <w:szCs w:val="28"/>
        </w:rPr>
      </w:pPr>
    </w:p>
    <w:p w:rsidR="00235F56" w:rsidRPr="00235F56" w:rsidRDefault="00235F56" w:rsidP="00235F56">
      <w:pPr>
        <w:pStyle w:val="NoSpacing"/>
      </w:pPr>
      <w:r w:rsidRPr="00235F56">
        <w:t>Greg Schmieg, Executive Director of Georgia Vocational Rehabilitation Agency                             DATE</w:t>
      </w:r>
    </w:p>
    <w:p w:rsidR="00235F56" w:rsidRPr="00235F56" w:rsidRDefault="00235F56" w:rsidP="00235F56">
      <w:pPr>
        <w:pStyle w:val="NoSpacing"/>
      </w:pPr>
    </w:p>
    <w:p w:rsidR="00235F56" w:rsidRDefault="00235F56" w:rsidP="00235F56">
      <w:pPr>
        <w:pStyle w:val="NoSpacing"/>
        <w:rPr>
          <w:b/>
          <w:sz w:val="28"/>
          <w:szCs w:val="28"/>
        </w:rPr>
      </w:pPr>
      <w:r w:rsidRPr="00235F56">
        <w:rPr>
          <w:b/>
          <w:sz w:val="28"/>
          <w:szCs w:val="28"/>
        </w:rPr>
        <w:t>Centers For Independent Living Signatures</w:t>
      </w:r>
    </w:p>
    <w:p w:rsidR="00235F56" w:rsidRDefault="00235F56" w:rsidP="00235F56">
      <w:pPr>
        <w:pStyle w:val="NoSpacing"/>
        <w:rPr>
          <w:b/>
          <w:sz w:val="28"/>
          <w:szCs w:val="28"/>
        </w:rPr>
      </w:pPr>
    </w:p>
    <w:p w:rsidR="00235F56" w:rsidRDefault="00235F56" w:rsidP="00235F56">
      <w:pPr>
        <w:pStyle w:val="NoSpacing"/>
        <w:pBdr>
          <w:bottom w:val="single" w:sz="12" w:space="1" w:color="auto"/>
        </w:pBdr>
        <w:rPr>
          <w:b/>
          <w:sz w:val="28"/>
          <w:szCs w:val="28"/>
        </w:rPr>
      </w:pPr>
    </w:p>
    <w:p w:rsidR="00235F56" w:rsidRPr="00235F56" w:rsidRDefault="009A145C" w:rsidP="00235F56">
      <w:pPr>
        <w:pStyle w:val="NoSpacing"/>
      </w:pPr>
      <w:r>
        <w:t>Nicole Davis, CIL Director (Access 2 Independence                                                                               DATE</w:t>
      </w:r>
    </w:p>
    <w:p w:rsidR="00235F56" w:rsidRPr="00235F56" w:rsidRDefault="00235F56" w:rsidP="00235F56">
      <w:pPr>
        <w:pStyle w:val="NoSpacing"/>
      </w:pPr>
    </w:p>
    <w:p w:rsidR="00235F56" w:rsidRPr="00235F56" w:rsidRDefault="00235F56" w:rsidP="00235F56">
      <w:pPr>
        <w:pStyle w:val="NoSpacing"/>
        <w:pBdr>
          <w:bottom w:val="single" w:sz="12" w:space="1" w:color="auto"/>
        </w:pBdr>
      </w:pPr>
    </w:p>
    <w:p w:rsidR="00235F56" w:rsidRPr="00235F56" w:rsidRDefault="00235F56" w:rsidP="00235F56">
      <w:pPr>
        <w:pStyle w:val="NoSpacing"/>
      </w:pPr>
      <w:r w:rsidRPr="00235F56">
        <w:t xml:space="preserve">Virginia Harris, CIL Director (BAIN)                                                                             </w:t>
      </w:r>
      <w:r w:rsidR="009A145C">
        <w:t xml:space="preserve">                              </w:t>
      </w:r>
      <w:r w:rsidRPr="00235F56">
        <w:t>DATE</w:t>
      </w:r>
    </w:p>
    <w:p w:rsidR="00235F56" w:rsidRDefault="00235F56" w:rsidP="00235F56">
      <w:pPr>
        <w:pStyle w:val="NoSpacing"/>
      </w:pPr>
    </w:p>
    <w:p w:rsidR="00235F56" w:rsidRDefault="00235F56" w:rsidP="00235F56">
      <w:pPr>
        <w:pStyle w:val="NoSpacing"/>
        <w:pBdr>
          <w:bottom w:val="single" w:sz="12" w:space="1" w:color="auto"/>
        </w:pBdr>
      </w:pPr>
    </w:p>
    <w:p w:rsidR="00235F56" w:rsidRDefault="009A145C" w:rsidP="00235F56">
      <w:pPr>
        <w:pStyle w:val="NoSpacing"/>
      </w:pPr>
      <w:r>
        <w:t>Michael Leverett, CIL Director (Disability Connections)                                                                       DATE</w:t>
      </w:r>
    </w:p>
    <w:p w:rsidR="009A145C" w:rsidRDefault="009A145C" w:rsidP="00235F56">
      <w:pPr>
        <w:pStyle w:val="NoSpacing"/>
        <w:pBdr>
          <w:bottom w:val="single" w:sz="12" w:space="1" w:color="auto"/>
        </w:pBdr>
      </w:pPr>
    </w:p>
    <w:p w:rsidR="009A145C" w:rsidRDefault="009A145C" w:rsidP="00235F56">
      <w:pPr>
        <w:pStyle w:val="NoSpacing"/>
        <w:pBdr>
          <w:bottom w:val="single" w:sz="12" w:space="1" w:color="auto"/>
        </w:pBdr>
      </w:pPr>
    </w:p>
    <w:p w:rsidR="009A145C" w:rsidRDefault="009A145C" w:rsidP="00235F56">
      <w:pPr>
        <w:pStyle w:val="NoSpacing"/>
      </w:pPr>
      <w:r>
        <w:t>Tiffany Clifford, Interim Director (Disability Resource Center)                                                           DATE</w:t>
      </w:r>
    </w:p>
    <w:p w:rsidR="009A145C" w:rsidRDefault="009A145C" w:rsidP="00235F56">
      <w:pPr>
        <w:pStyle w:val="NoSpacing"/>
      </w:pPr>
    </w:p>
    <w:p w:rsidR="009A145C" w:rsidRDefault="009A145C" w:rsidP="00235F56">
      <w:pPr>
        <w:pStyle w:val="NoSpacing"/>
        <w:pBdr>
          <w:bottom w:val="single" w:sz="12" w:space="1" w:color="auto"/>
        </w:pBdr>
      </w:pPr>
    </w:p>
    <w:p w:rsidR="009A145C" w:rsidRDefault="009A145C" w:rsidP="00235F56">
      <w:pPr>
        <w:pStyle w:val="NoSpacing"/>
      </w:pPr>
      <w:r>
        <w:t>Kim Gibson, CIL Director (disABILITY Link)                                                                                              DATE</w:t>
      </w:r>
    </w:p>
    <w:p w:rsidR="009A145C" w:rsidRDefault="009A145C" w:rsidP="00235F56">
      <w:pPr>
        <w:pStyle w:val="NoSpacing"/>
      </w:pPr>
    </w:p>
    <w:p w:rsidR="009A145C" w:rsidRDefault="009A145C" w:rsidP="00235F56">
      <w:pPr>
        <w:pStyle w:val="NoSpacing"/>
        <w:pBdr>
          <w:bottom w:val="single" w:sz="12" w:space="1" w:color="auto"/>
        </w:pBdr>
      </w:pPr>
    </w:p>
    <w:p w:rsidR="009A145C" w:rsidRDefault="009A145C" w:rsidP="00235F56">
      <w:pPr>
        <w:pStyle w:val="NoSpacing"/>
      </w:pPr>
      <w:r>
        <w:t>Maia Santamaria, CIL Director (NWCIL)                                                                                                 DATE</w:t>
      </w:r>
    </w:p>
    <w:p w:rsidR="009A145C" w:rsidRDefault="009A145C" w:rsidP="00235F56">
      <w:pPr>
        <w:pStyle w:val="NoSpacing"/>
        <w:pBdr>
          <w:bottom w:val="single" w:sz="12" w:space="1" w:color="auto"/>
        </w:pBdr>
      </w:pPr>
    </w:p>
    <w:p w:rsidR="009A145C" w:rsidRDefault="009A145C" w:rsidP="00235F56">
      <w:pPr>
        <w:pStyle w:val="NoSpacing"/>
        <w:pBdr>
          <w:bottom w:val="single" w:sz="12" w:space="1" w:color="auto"/>
        </w:pBdr>
      </w:pPr>
    </w:p>
    <w:p w:rsidR="009A145C" w:rsidRDefault="009A145C" w:rsidP="00235F56">
      <w:pPr>
        <w:pStyle w:val="NoSpacing"/>
      </w:pPr>
      <w:r>
        <w:t>Fran Todd, Interim CIL Director (LIFE)                                                                                                          DATE</w:t>
      </w:r>
    </w:p>
    <w:p w:rsidR="009A145C" w:rsidRDefault="009A145C" w:rsidP="00235F56">
      <w:pPr>
        <w:pStyle w:val="NoSpacing"/>
      </w:pPr>
    </w:p>
    <w:p w:rsidR="009A145C" w:rsidRDefault="009A145C" w:rsidP="00235F56">
      <w:pPr>
        <w:pStyle w:val="NoSpacing"/>
        <w:pBdr>
          <w:bottom w:val="single" w:sz="12" w:space="1" w:color="auto"/>
        </w:pBdr>
      </w:pPr>
    </w:p>
    <w:p w:rsidR="009A145C" w:rsidRDefault="009A145C" w:rsidP="00235F56">
      <w:pPr>
        <w:pStyle w:val="NoSpacing"/>
      </w:pPr>
      <w:r>
        <w:t>Bill Holley, CIL Director (Multiple Choices)                                                                                                DATE</w:t>
      </w:r>
    </w:p>
    <w:p w:rsidR="009A145C" w:rsidRDefault="009A145C" w:rsidP="00235F56">
      <w:pPr>
        <w:pStyle w:val="NoSpacing"/>
      </w:pPr>
    </w:p>
    <w:p w:rsidR="009A145C" w:rsidRDefault="009A145C" w:rsidP="00235F56">
      <w:pPr>
        <w:pStyle w:val="NoSpacing"/>
        <w:pBdr>
          <w:bottom w:val="single" w:sz="12" w:space="1" w:color="auto"/>
        </w:pBdr>
      </w:pPr>
    </w:p>
    <w:p w:rsidR="009A145C" w:rsidRDefault="009A145C" w:rsidP="00235F56">
      <w:pPr>
        <w:pStyle w:val="NoSpacing"/>
      </w:pPr>
      <w:r>
        <w:t>Tiffany Clifford, CIL Director (</w:t>
      </w:r>
      <w:r w:rsidR="00926EC9">
        <w:t>Walton</w:t>
      </w:r>
      <w:r>
        <w:t xml:space="preserve"> Options)                                                                                       DATE</w:t>
      </w:r>
    </w:p>
    <w:p w:rsidR="00235F56" w:rsidRDefault="00235F56" w:rsidP="00235F56">
      <w:pPr>
        <w:pStyle w:val="NoSpacing"/>
      </w:pPr>
    </w:p>
    <w:p w:rsidR="00235F56" w:rsidRDefault="00235F56" w:rsidP="00235F56">
      <w:pPr>
        <w:pStyle w:val="NoSpacing"/>
      </w:pPr>
    </w:p>
    <w:p w:rsidR="00A60DC4" w:rsidRPr="00A60DC4" w:rsidRDefault="00A60DC4" w:rsidP="00235F56">
      <w:pPr>
        <w:pStyle w:val="NoSpacing"/>
      </w:pPr>
      <w:r w:rsidRPr="00A60DC4">
        <w:t xml:space="preserve"> </w:t>
      </w:r>
    </w:p>
    <w:p w:rsidR="00A60DC4" w:rsidRPr="00926EC9" w:rsidRDefault="00A60DC4" w:rsidP="00A60DC4">
      <w:pPr>
        <w:rPr>
          <w:rFonts w:cs="Arial"/>
          <w:b/>
          <w:sz w:val="28"/>
          <w:szCs w:val="28"/>
        </w:rPr>
      </w:pPr>
      <w:r w:rsidRPr="00926EC9">
        <w:rPr>
          <w:rFonts w:cs="Arial"/>
          <w:b/>
          <w:sz w:val="28"/>
          <w:szCs w:val="28"/>
        </w:rPr>
        <w:t xml:space="preserve">Section 9: Signature for Separate State Agency for Individuals Who Are Blind  </w:t>
      </w:r>
    </w:p>
    <w:p w:rsidR="00A60DC4" w:rsidRPr="00A60DC4" w:rsidRDefault="00A60DC4" w:rsidP="00A60DC4">
      <w:pPr>
        <w:rPr>
          <w:rFonts w:cs="Arial"/>
          <w:sz w:val="28"/>
          <w:szCs w:val="28"/>
        </w:rPr>
      </w:pPr>
      <w:r w:rsidRPr="00926EC9">
        <w:rPr>
          <w:rFonts w:cs="Arial"/>
          <w:b/>
          <w:sz w:val="28"/>
          <w:szCs w:val="28"/>
        </w:rPr>
        <w:t>Is there a Separate State Agency for Individuals Who Are Blind?</w:t>
      </w:r>
      <w:r w:rsidR="00B749E8">
        <w:rPr>
          <w:rFonts w:cs="Arial"/>
          <w:sz w:val="28"/>
          <w:szCs w:val="28"/>
        </w:rPr>
        <w:t xml:space="preserve"> </w:t>
      </w:r>
      <w:r w:rsidRPr="00A60DC4">
        <w:rPr>
          <w:rFonts w:cs="Arial"/>
          <w:sz w:val="28"/>
          <w:szCs w:val="28"/>
        </w:rPr>
        <w:t xml:space="preserve">No </w:t>
      </w: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Default="00A56394" w:rsidP="00A60DC4">
      <w:pPr>
        <w:rPr>
          <w:rFonts w:cs="Arial"/>
          <w:sz w:val="28"/>
          <w:szCs w:val="28"/>
        </w:rPr>
      </w:pPr>
    </w:p>
    <w:p w:rsidR="00A56394" w:rsidRPr="00926EC9" w:rsidRDefault="00A56394" w:rsidP="00A56394">
      <w:pPr>
        <w:rPr>
          <w:rFonts w:cs="Arial"/>
          <w:b/>
          <w:sz w:val="40"/>
          <w:szCs w:val="40"/>
        </w:rPr>
      </w:pPr>
      <w:r w:rsidRPr="00926EC9">
        <w:rPr>
          <w:rFonts w:cs="Arial"/>
          <w:b/>
          <w:sz w:val="36"/>
          <w:szCs w:val="36"/>
        </w:rPr>
        <w:t>Part II: Narrative: Section 1 - Goals, Objectives and Activities</w:t>
      </w:r>
      <w:r w:rsidRPr="00926EC9">
        <w:rPr>
          <w:rFonts w:cs="Arial"/>
          <w:b/>
          <w:sz w:val="40"/>
          <w:szCs w:val="40"/>
        </w:rPr>
        <w:t xml:space="preserve"> </w:t>
      </w:r>
    </w:p>
    <w:p w:rsidR="00926EC9" w:rsidRDefault="00A56394" w:rsidP="00A56394">
      <w:pPr>
        <w:rPr>
          <w:rFonts w:cs="Arial"/>
          <w:b/>
          <w:sz w:val="28"/>
          <w:szCs w:val="28"/>
        </w:rPr>
      </w:pPr>
      <w:r w:rsidRPr="00926EC9">
        <w:rPr>
          <w:rFonts w:cs="Arial"/>
          <w:b/>
          <w:sz w:val="28"/>
          <w:szCs w:val="28"/>
        </w:rPr>
        <w:t xml:space="preserve">Section 1: Goals, Objectives and Activities </w:t>
      </w:r>
    </w:p>
    <w:p w:rsidR="00A56394" w:rsidRPr="00926EC9" w:rsidRDefault="00A56394" w:rsidP="00A56394">
      <w:pPr>
        <w:rPr>
          <w:rFonts w:cs="Arial"/>
          <w:b/>
          <w:sz w:val="28"/>
          <w:szCs w:val="28"/>
        </w:rPr>
      </w:pPr>
      <w:r w:rsidRPr="00926EC9">
        <w:rPr>
          <w:rFonts w:cs="Arial"/>
          <w:b/>
          <w:sz w:val="28"/>
          <w:szCs w:val="28"/>
        </w:rPr>
        <w:t xml:space="preserve">1.1 Goals and Mission  </w:t>
      </w:r>
    </w:p>
    <w:p w:rsidR="00A56394" w:rsidRPr="00926EC9" w:rsidRDefault="00A56394" w:rsidP="00A56394">
      <w:pPr>
        <w:rPr>
          <w:rFonts w:cs="Arial"/>
          <w:b/>
          <w:sz w:val="28"/>
          <w:szCs w:val="28"/>
        </w:rPr>
      </w:pPr>
      <w:r w:rsidRPr="00926EC9">
        <w:rPr>
          <w:rFonts w:cs="Arial"/>
          <w:b/>
          <w:sz w:val="28"/>
          <w:szCs w:val="28"/>
        </w:rPr>
        <w:t xml:space="preserve">Describe the overall goals and mission of the State's IL programs and services. The SPIL must address the goals and mission of both the SILS and the CIL </w:t>
      </w:r>
      <w:r w:rsidRPr="00926EC9">
        <w:rPr>
          <w:rFonts w:cs="Arial"/>
          <w:b/>
          <w:sz w:val="28"/>
          <w:szCs w:val="28"/>
        </w:rPr>
        <w:lastRenderedPageBreak/>
        <w:t xml:space="preserve">programs, including those of the State agency for individuals who are blind as they relate to the parts of the SPIL administered by that agency. </w:t>
      </w:r>
    </w:p>
    <w:p w:rsidR="00A56394" w:rsidRPr="00965CD2" w:rsidRDefault="00926EC9" w:rsidP="00A56394">
      <w:pPr>
        <w:rPr>
          <w:rFonts w:cs="Arial"/>
          <w:i/>
          <w:sz w:val="28"/>
          <w:szCs w:val="28"/>
        </w:rPr>
      </w:pPr>
      <w:r w:rsidRPr="00965CD2">
        <w:rPr>
          <w:rFonts w:cs="Arial"/>
          <w:i/>
          <w:sz w:val="28"/>
          <w:szCs w:val="28"/>
        </w:rPr>
        <w:t>Mission: Equal participation of people with disabilities within their communities.</w:t>
      </w:r>
      <w:r w:rsidR="00A56394" w:rsidRPr="00965CD2">
        <w:rPr>
          <w:rFonts w:cs="Arial"/>
          <w:i/>
          <w:sz w:val="28"/>
          <w:szCs w:val="28"/>
        </w:rPr>
        <w:t xml:space="preserve"> </w:t>
      </w:r>
    </w:p>
    <w:p w:rsidR="00A56394" w:rsidRPr="00965CD2" w:rsidRDefault="00A56394" w:rsidP="00A56394">
      <w:pPr>
        <w:rPr>
          <w:rFonts w:cs="Arial"/>
          <w:i/>
          <w:sz w:val="28"/>
          <w:szCs w:val="28"/>
        </w:rPr>
      </w:pPr>
      <w:r w:rsidRPr="00965CD2">
        <w:rPr>
          <w:rFonts w:cs="Arial"/>
          <w:i/>
          <w:sz w:val="28"/>
          <w:szCs w:val="28"/>
        </w:rPr>
        <w:t xml:space="preserve">Description: </w:t>
      </w:r>
    </w:p>
    <w:p w:rsidR="00A56394" w:rsidRPr="00965CD2" w:rsidRDefault="00A56394" w:rsidP="00A56394">
      <w:pPr>
        <w:rPr>
          <w:rFonts w:cs="Arial"/>
          <w:i/>
          <w:sz w:val="28"/>
          <w:szCs w:val="28"/>
        </w:rPr>
      </w:pPr>
      <w:r w:rsidRPr="00965CD2">
        <w:rPr>
          <w:rFonts w:cs="Arial"/>
          <w:i/>
          <w:sz w:val="28"/>
          <w:szCs w:val="28"/>
        </w:rPr>
        <w:t xml:space="preserve">The mission of Georgia’s Independent Living (IL) Program is to promote a philosophy of independent living that includes consumer control, peer support, self-help, self-determination, equal access, and individual and systems advocacy to maximize the leadership, empowerment, independence and productivity of individuals with significant disabilities, and to promote and maximize the integration and full inclusion of individuals with significant disabilities into the mainstream of American society. </w:t>
      </w:r>
    </w:p>
    <w:p w:rsidR="00A56394" w:rsidRPr="00965CD2" w:rsidRDefault="00A56394" w:rsidP="00A56394">
      <w:pPr>
        <w:rPr>
          <w:rFonts w:cs="Arial"/>
          <w:i/>
          <w:sz w:val="28"/>
          <w:szCs w:val="28"/>
        </w:rPr>
      </w:pPr>
      <w:r w:rsidRPr="00965CD2">
        <w:rPr>
          <w:rFonts w:cs="Arial"/>
          <w:i/>
          <w:sz w:val="28"/>
          <w:szCs w:val="28"/>
        </w:rPr>
        <w:t>Note: In Georgia, the DSE does not have a separate IL program</w:t>
      </w:r>
      <w:r w:rsidR="00910572" w:rsidRPr="00965CD2">
        <w:rPr>
          <w:rFonts w:cs="Arial"/>
          <w:i/>
          <w:sz w:val="28"/>
          <w:szCs w:val="28"/>
        </w:rPr>
        <w:t>.</w:t>
      </w:r>
      <w:r w:rsidRPr="00965CD2">
        <w:rPr>
          <w:rFonts w:cs="Arial"/>
          <w:i/>
          <w:sz w:val="28"/>
          <w:szCs w:val="28"/>
        </w:rPr>
        <w:t xml:space="preserve"> All Centers for Independent Living (CILs) receive both Part C and Part B funding; some CILs have state dollars and some have additional sources of revenue from other public grants or from private sources. </w:t>
      </w:r>
    </w:p>
    <w:p w:rsidR="004308F6" w:rsidRPr="00965CD2" w:rsidRDefault="000A566A" w:rsidP="00A56394">
      <w:pPr>
        <w:rPr>
          <w:rFonts w:cs="Arial"/>
          <w:i/>
          <w:sz w:val="28"/>
          <w:szCs w:val="28"/>
        </w:rPr>
      </w:pPr>
      <w:r w:rsidRPr="00965CD2">
        <w:rPr>
          <w:rFonts w:cs="Arial"/>
          <w:i/>
          <w:sz w:val="28"/>
          <w:szCs w:val="28"/>
        </w:rPr>
        <w:t xml:space="preserve">Goal </w:t>
      </w:r>
      <w:r w:rsidR="00965CD2">
        <w:rPr>
          <w:rFonts w:cs="Arial"/>
          <w:i/>
          <w:sz w:val="28"/>
          <w:szCs w:val="28"/>
        </w:rPr>
        <w:t>1</w:t>
      </w:r>
      <w:r w:rsidR="00A56394" w:rsidRPr="00965CD2">
        <w:rPr>
          <w:rFonts w:cs="Arial"/>
          <w:i/>
          <w:sz w:val="28"/>
          <w:szCs w:val="28"/>
        </w:rPr>
        <w:t>:</w:t>
      </w:r>
      <w:r w:rsidR="004308F6" w:rsidRPr="00965CD2">
        <w:rPr>
          <w:i/>
        </w:rPr>
        <w:t xml:space="preserve"> </w:t>
      </w:r>
      <w:r w:rsidR="004308F6" w:rsidRPr="00965CD2">
        <w:rPr>
          <w:rFonts w:cs="Arial"/>
          <w:i/>
          <w:sz w:val="28"/>
          <w:szCs w:val="28"/>
        </w:rPr>
        <w:t>Improve and expand consumer access to transportation</w:t>
      </w:r>
    </w:p>
    <w:p w:rsidR="00A56394" w:rsidRPr="00965CD2" w:rsidRDefault="00A56394" w:rsidP="00A56394">
      <w:pPr>
        <w:rPr>
          <w:rFonts w:cs="Arial"/>
          <w:i/>
          <w:sz w:val="28"/>
          <w:szCs w:val="28"/>
        </w:rPr>
      </w:pPr>
      <w:r w:rsidRPr="00965CD2">
        <w:rPr>
          <w:rFonts w:cs="Arial"/>
          <w:i/>
          <w:sz w:val="28"/>
          <w:szCs w:val="28"/>
        </w:rPr>
        <w:t xml:space="preserve"> Goal Description: </w:t>
      </w:r>
      <w:r w:rsidR="004308F6" w:rsidRPr="00965CD2">
        <w:rPr>
          <w:rFonts w:cs="Arial"/>
          <w:i/>
          <w:sz w:val="28"/>
          <w:szCs w:val="28"/>
        </w:rPr>
        <w:t>Work with Department of Transportation, local municipalities and CIL’s to generate status and advocacy report(s) and increase mobility options for people with disabilities.</w:t>
      </w:r>
    </w:p>
    <w:p w:rsidR="00A56394" w:rsidRPr="00965CD2" w:rsidRDefault="00A56394" w:rsidP="00A56394">
      <w:pPr>
        <w:rPr>
          <w:rFonts w:cs="Arial"/>
          <w:i/>
          <w:sz w:val="28"/>
          <w:szCs w:val="28"/>
        </w:rPr>
      </w:pPr>
      <w:r w:rsidRPr="00965CD2">
        <w:rPr>
          <w:rFonts w:cs="Arial"/>
          <w:i/>
          <w:sz w:val="28"/>
          <w:szCs w:val="28"/>
        </w:rPr>
        <w:t xml:space="preserve">Goal </w:t>
      </w:r>
      <w:r w:rsidR="00965CD2">
        <w:rPr>
          <w:rFonts w:cs="Arial"/>
          <w:i/>
          <w:sz w:val="28"/>
          <w:szCs w:val="28"/>
        </w:rPr>
        <w:t>2</w:t>
      </w:r>
      <w:r w:rsidRPr="00965CD2">
        <w:rPr>
          <w:rFonts w:cs="Arial"/>
          <w:i/>
          <w:sz w:val="28"/>
          <w:szCs w:val="28"/>
        </w:rPr>
        <w:t>:</w:t>
      </w:r>
      <w:r w:rsidR="004308F6" w:rsidRPr="00965CD2">
        <w:rPr>
          <w:rFonts w:cs="Arial"/>
          <w:i/>
          <w:sz w:val="28"/>
          <w:szCs w:val="28"/>
        </w:rPr>
        <w:t xml:space="preserve"> Improve the consumer access to affordable, accessible and inclusive housing.</w:t>
      </w:r>
    </w:p>
    <w:p w:rsidR="00A56394" w:rsidRPr="00965CD2" w:rsidRDefault="00A56394" w:rsidP="00A56394">
      <w:pPr>
        <w:rPr>
          <w:rFonts w:cs="Arial"/>
          <w:i/>
          <w:sz w:val="28"/>
          <w:szCs w:val="28"/>
        </w:rPr>
      </w:pPr>
      <w:r w:rsidRPr="00965CD2">
        <w:rPr>
          <w:rFonts w:cs="Arial"/>
          <w:i/>
          <w:sz w:val="28"/>
          <w:szCs w:val="28"/>
        </w:rPr>
        <w:t xml:space="preserve">Goal Description: </w:t>
      </w:r>
      <w:r w:rsidR="004308F6" w:rsidRPr="00965CD2">
        <w:rPr>
          <w:rFonts w:cs="Arial"/>
          <w:i/>
          <w:sz w:val="28"/>
          <w:szCs w:val="28"/>
        </w:rPr>
        <w:t>Work with Department of Housing, housing authorities and other housing agencies/organizations to encourage the development of appropriate housing options for persons with disabilities.</w:t>
      </w:r>
    </w:p>
    <w:p w:rsidR="00A56394" w:rsidRPr="00965CD2" w:rsidRDefault="00A56394" w:rsidP="00A56394">
      <w:pPr>
        <w:rPr>
          <w:rFonts w:cs="Arial"/>
          <w:i/>
          <w:sz w:val="28"/>
          <w:szCs w:val="28"/>
        </w:rPr>
      </w:pPr>
      <w:r w:rsidRPr="00965CD2">
        <w:rPr>
          <w:rFonts w:cs="Arial"/>
          <w:i/>
          <w:sz w:val="28"/>
          <w:szCs w:val="28"/>
        </w:rPr>
        <w:t xml:space="preserve">Goal </w:t>
      </w:r>
      <w:r w:rsidR="00965CD2">
        <w:rPr>
          <w:rFonts w:cs="Arial"/>
          <w:i/>
          <w:sz w:val="28"/>
          <w:szCs w:val="28"/>
        </w:rPr>
        <w:t>3</w:t>
      </w:r>
      <w:r w:rsidRPr="00965CD2">
        <w:rPr>
          <w:rFonts w:cs="Arial"/>
          <w:i/>
          <w:sz w:val="28"/>
          <w:szCs w:val="28"/>
        </w:rPr>
        <w:t>:</w:t>
      </w:r>
      <w:r w:rsidR="004308F6" w:rsidRPr="00965CD2">
        <w:rPr>
          <w:rFonts w:cs="Arial"/>
          <w:i/>
          <w:sz w:val="28"/>
          <w:szCs w:val="28"/>
        </w:rPr>
        <w:t xml:space="preserve"> Develop opportunities for consumer employment</w:t>
      </w:r>
    </w:p>
    <w:p w:rsidR="00A56394" w:rsidRPr="00965CD2" w:rsidRDefault="00A56394" w:rsidP="00A56394">
      <w:pPr>
        <w:rPr>
          <w:rFonts w:cs="Arial"/>
          <w:i/>
          <w:sz w:val="28"/>
          <w:szCs w:val="28"/>
        </w:rPr>
      </w:pPr>
      <w:r w:rsidRPr="00965CD2">
        <w:rPr>
          <w:rFonts w:cs="Arial"/>
          <w:i/>
          <w:sz w:val="28"/>
          <w:szCs w:val="28"/>
        </w:rPr>
        <w:t xml:space="preserve">Goal Description: </w:t>
      </w:r>
      <w:r w:rsidR="004308F6" w:rsidRPr="00965CD2">
        <w:rPr>
          <w:rFonts w:cs="Arial"/>
          <w:i/>
          <w:sz w:val="28"/>
          <w:szCs w:val="28"/>
        </w:rPr>
        <w:t>Collaborate with GVRA, Department of Labor and other entities to develop meaningful policy to encourage employment opportunities for persons with disabilities.</w:t>
      </w:r>
    </w:p>
    <w:p w:rsidR="00A56394" w:rsidRPr="00965CD2" w:rsidRDefault="00A56394" w:rsidP="00A56394">
      <w:pPr>
        <w:rPr>
          <w:rFonts w:cs="Arial"/>
          <w:i/>
          <w:sz w:val="28"/>
          <w:szCs w:val="28"/>
        </w:rPr>
      </w:pPr>
      <w:r w:rsidRPr="00965CD2">
        <w:rPr>
          <w:rFonts w:cs="Arial"/>
          <w:i/>
          <w:sz w:val="28"/>
          <w:szCs w:val="28"/>
        </w:rPr>
        <w:t xml:space="preserve">Goal </w:t>
      </w:r>
      <w:r w:rsidR="00965CD2">
        <w:rPr>
          <w:rFonts w:cs="Arial"/>
          <w:i/>
          <w:sz w:val="28"/>
          <w:szCs w:val="28"/>
        </w:rPr>
        <w:t>4</w:t>
      </w:r>
      <w:r w:rsidRPr="00965CD2">
        <w:rPr>
          <w:rFonts w:cs="Arial"/>
          <w:i/>
          <w:sz w:val="28"/>
          <w:szCs w:val="28"/>
        </w:rPr>
        <w:t>:</w:t>
      </w:r>
      <w:r w:rsidR="004308F6" w:rsidRPr="00965CD2">
        <w:rPr>
          <w:rFonts w:cs="Arial"/>
          <w:i/>
          <w:sz w:val="28"/>
          <w:szCs w:val="28"/>
        </w:rPr>
        <w:t xml:space="preserve"> Elevate access for individuals with disabilities to healthcare services and supports.</w:t>
      </w:r>
    </w:p>
    <w:p w:rsidR="00A56394" w:rsidRPr="00965CD2" w:rsidRDefault="00A56394" w:rsidP="00A56394">
      <w:pPr>
        <w:rPr>
          <w:rFonts w:cs="Arial"/>
          <w:i/>
          <w:sz w:val="28"/>
          <w:szCs w:val="28"/>
        </w:rPr>
      </w:pPr>
      <w:r w:rsidRPr="00965CD2">
        <w:rPr>
          <w:rFonts w:cs="Arial"/>
          <w:i/>
          <w:sz w:val="28"/>
          <w:szCs w:val="28"/>
        </w:rPr>
        <w:lastRenderedPageBreak/>
        <w:t xml:space="preserve">Goal Description: </w:t>
      </w:r>
      <w:r w:rsidR="004308F6" w:rsidRPr="00965CD2">
        <w:rPr>
          <w:rFonts w:cs="Arial"/>
          <w:i/>
          <w:sz w:val="28"/>
          <w:szCs w:val="28"/>
        </w:rPr>
        <w:t xml:space="preserve">Promote ongoing participation in initiatives such as Medicaid Buy-In, home and community services, and managed care services. </w:t>
      </w:r>
    </w:p>
    <w:p w:rsidR="00A56394" w:rsidRPr="00965CD2" w:rsidRDefault="00A56394" w:rsidP="00A56394">
      <w:pPr>
        <w:rPr>
          <w:rFonts w:cs="Arial"/>
          <w:i/>
          <w:sz w:val="28"/>
          <w:szCs w:val="28"/>
        </w:rPr>
      </w:pPr>
      <w:r w:rsidRPr="00965CD2">
        <w:rPr>
          <w:rFonts w:cs="Arial"/>
          <w:i/>
          <w:sz w:val="28"/>
          <w:szCs w:val="28"/>
        </w:rPr>
        <w:t xml:space="preserve">Goal </w:t>
      </w:r>
      <w:r w:rsidR="00965CD2">
        <w:rPr>
          <w:rFonts w:cs="Arial"/>
          <w:i/>
          <w:sz w:val="28"/>
          <w:szCs w:val="28"/>
        </w:rPr>
        <w:t>5</w:t>
      </w:r>
      <w:r w:rsidRPr="00965CD2">
        <w:rPr>
          <w:rFonts w:cs="Arial"/>
          <w:i/>
          <w:sz w:val="28"/>
          <w:szCs w:val="28"/>
        </w:rPr>
        <w:t xml:space="preserve">: </w:t>
      </w:r>
      <w:r w:rsidR="00E06179" w:rsidRPr="00965CD2">
        <w:rPr>
          <w:rFonts w:cs="Arial"/>
          <w:i/>
          <w:sz w:val="28"/>
          <w:szCs w:val="28"/>
        </w:rPr>
        <w:t>Increasing out-reach efforts for education &amp; public awareness to consumers, policy makers and relevant professionals.</w:t>
      </w:r>
    </w:p>
    <w:p w:rsidR="00E06179" w:rsidRPr="00965CD2" w:rsidRDefault="00E06179" w:rsidP="00A56394">
      <w:pPr>
        <w:rPr>
          <w:rFonts w:cs="Arial"/>
          <w:i/>
          <w:sz w:val="28"/>
          <w:szCs w:val="28"/>
        </w:rPr>
      </w:pPr>
      <w:r w:rsidRPr="00965CD2">
        <w:rPr>
          <w:rFonts w:cs="Arial"/>
          <w:i/>
          <w:sz w:val="28"/>
          <w:szCs w:val="28"/>
        </w:rPr>
        <w:t>Goal Description: Consumer, potential stakeholders and policy makers are more knowledgeable about the CIL’s and the progress made to increase diversity within the community and highlight the needs of specific populations.</w:t>
      </w:r>
    </w:p>
    <w:p w:rsidR="00A56394" w:rsidRPr="00965CD2" w:rsidRDefault="00A56394" w:rsidP="00A56394">
      <w:pPr>
        <w:rPr>
          <w:rFonts w:cs="Arial"/>
          <w:b/>
          <w:sz w:val="28"/>
          <w:szCs w:val="28"/>
          <w:u w:val="single"/>
        </w:rPr>
      </w:pPr>
      <w:r w:rsidRPr="00965CD2">
        <w:rPr>
          <w:rFonts w:cs="Arial"/>
          <w:b/>
          <w:sz w:val="28"/>
          <w:szCs w:val="28"/>
          <w:u w:val="single"/>
        </w:rPr>
        <w:t xml:space="preserve">1.2 Objectives  </w:t>
      </w:r>
    </w:p>
    <w:p w:rsidR="00A56394" w:rsidRPr="00965CD2" w:rsidRDefault="00A56394" w:rsidP="00A56394">
      <w:pPr>
        <w:rPr>
          <w:rFonts w:cs="Arial"/>
          <w:b/>
          <w:sz w:val="28"/>
          <w:szCs w:val="28"/>
        </w:rPr>
      </w:pPr>
      <w:r w:rsidRPr="00965CD2">
        <w:rPr>
          <w:rFonts w:cs="Arial"/>
          <w:b/>
          <w:sz w:val="28"/>
          <w:szCs w:val="28"/>
        </w:rPr>
        <w:t>1.2A. Specify the objectives to be achieved and the time frame for achieving them</w:t>
      </w:r>
    </w:p>
    <w:p w:rsidR="00E06179" w:rsidRDefault="00E06179" w:rsidP="00A56394">
      <w:pPr>
        <w:rPr>
          <w:rFonts w:cs="Arial"/>
          <w:sz w:val="28"/>
          <w:szCs w:val="28"/>
        </w:rPr>
      </w:pPr>
    </w:p>
    <w:tbl>
      <w:tblPr>
        <w:tblStyle w:val="TableGrid"/>
        <w:tblW w:w="10530" w:type="dxa"/>
        <w:tblInd w:w="-545" w:type="dxa"/>
        <w:tblLook w:val="04A0" w:firstRow="1" w:lastRow="0" w:firstColumn="1" w:lastColumn="0" w:noHBand="0" w:noVBand="1"/>
      </w:tblPr>
      <w:tblGrid>
        <w:gridCol w:w="2027"/>
        <w:gridCol w:w="5753"/>
        <w:gridCol w:w="1375"/>
        <w:gridCol w:w="1375"/>
      </w:tblGrid>
      <w:tr w:rsidR="00414D2B" w:rsidTr="00B57000">
        <w:tc>
          <w:tcPr>
            <w:tcW w:w="2027" w:type="dxa"/>
            <w:shd w:val="clear" w:color="auto" w:fill="DEEAF6" w:themeFill="accent1" w:themeFillTint="33"/>
          </w:tcPr>
          <w:p w:rsidR="00E06179" w:rsidRPr="00835514" w:rsidRDefault="00B1051C" w:rsidP="00835514">
            <w:pPr>
              <w:jc w:val="center"/>
              <w:rPr>
                <w:rFonts w:cs="Arial"/>
                <w:sz w:val="24"/>
                <w:szCs w:val="24"/>
              </w:rPr>
            </w:pPr>
            <w:r w:rsidRPr="00835514">
              <w:rPr>
                <w:rFonts w:cs="Arial"/>
                <w:sz w:val="24"/>
                <w:szCs w:val="24"/>
              </w:rPr>
              <w:t>Goal(s) from Section 1.1</w:t>
            </w:r>
          </w:p>
        </w:tc>
        <w:tc>
          <w:tcPr>
            <w:tcW w:w="5753" w:type="dxa"/>
            <w:shd w:val="clear" w:color="auto" w:fill="DEEAF6" w:themeFill="accent1" w:themeFillTint="33"/>
          </w:tcPr>
          <w:p w:rsidR="00E06179" w:rsidRPr="00835514" w:rsidRDefault="00835514" w:rsidP="00835514">
            <w:pPr>
              <w:jc w:val="center"/>
              <w:rPr>
                <w:rFonts w:cs="Arial"/>
                <w:sz w:val="24"/>
                <w:szCs w:val="24"/>
              </w:rPr>
            </w:pPr>
            <w:r w:rsidRPr="00835514">
              <w:rPr>
                <w:rFonts w:cs="Arial"/>
                <w:sz w:val="24"/>
                <w:szCs w:val="24"/>
              </w:rPr>
              <w:t>Objectives to be achieved</w:t>
            </w:r>
          </w:p>
        </w:tc>
        <w:tc>
          <w:tcPr>
            <w:tcW w:w="1375" w:type="dxa"/>
            <w:shd w:val="clear" w:color="auto" w:fill="DEEAF6" w:themeFill="accent1" w:themeFillTint="33"/>
          </w:tcPr>
          <w:p w:rsidR="00E06179" w:rsidRPr="00835514" w:rsidRDefault="00835514" w:rsidP="00A56394">
            <w:pPr>
              <w:rPr>
                <w:rFonts w:cs="Arial"/>
                <w:sz w:val="24"/>
                <w:szCs w:val="24"/>
              </w:rPr>
            </w:pPr>
            <w:r w:rsidRPr="00835514">
              <w:rPr>
                <w:rFonts w:cs="Arial"/>
                <w:sz w:val="24"/>
                <w:szCs w:val="24"/>
              </w:rPr>
              <w:t>Time frame start date</w:t>
            </w:r>
          </w:p>
        </w:tc>
        <w:tc>
          <w:tcPr>
            <w:tcW w:w="1375" w:type="dxa"/>
            <w:shd w:val="clear" w:color="auto" w:fill="DEEAF6" w:themeFill="accent1" w:themeFillTint="33"/>
          </w:tcPr>
          <w:p w:rsidR="00E06179" w:rsidRPr="00835514" w:rsidRDefault="00835514" w:rsidP="00A56394">
            <w:pPr>
              <w:rPr>
                <w:rFonts w:cs="Arial"/>
                <w:sz w:val="24"/>
                <w:szCs w:val="24"/>
              </w:rPr>
            </w:pPr>
            <w:r w:rsidRPr="00835514">
              <w:rPr>
                <w:rFonts w:cs="Arial"/>
                <w:sz w:val="24"/>
                <w:szCs w:val="24"/>
              </w:rPr>
              <w:t>Time frame end date</w:t>
            </w:r>
          </w:p>
        </w:tc>
      </w:tr>
      <w:tr w:rsidR="00E06179" w:rsidTr="00910572">
        <w:tc>
          <w:tcPr>
            <w:tcW w:w="2027" w:type="dxa"/>
          </w:tcPr>
          <w:p w:rsidR="00E06179" w:rsidRPr="00414D2B" w:rsidRDefault="00835514" w:rsidP="00A56394">
            <w:pPr>
              <w:rPr>
                <w:rFonts w:cs="Arial"/>
                <w:sz w:val="24"/>
                <w:szCs w:val="24"/>
              </w:rPr>
            </w:pPr>
            <w:r w:rsidRPr="00414D2B">
              <w:rPr>
                <w:rFonts w:cs="Arial"/>
                <w:sz w:val="24"/>
                <w:szCs w:val="24"/>
              </w:rPr>
              <w:t>Improve and expand consumer access to transportation</w:t>
            </w:r>
          </w:p>
        </w:tc>
        <w:tc>
          <w:tcPr>
            <w:tcW w:w="5753" w:type="dxa"/>
          </w:tcPr>
          <w:p w:rsidR="00E06179" w:rsidRDefault="00414D2B" w:rsidP="00A56394">
            <w:pPr>
              <w:rPr>
                <w:rFonts w:cs="Arial"/>
                <w:sz w:val="24"/>
                <w:szCs w:val="24"/>
              </w:rPr>
            </w:pPr>
            <w:r w:rsidRPr="00414D2B">
              <w:rPr>
                <w:rFonts w:cs="Arial"/>
                <w:sz w:val="24"/>
                <w:szCs w:val="24"/>
              </w:rPr>
              <w:t>The appointment of an Ex-Officio member to the SILC by the Georgia Department of Transportation (GA DOT)</w:t>
            </w:r>
          </w:p>
          <w:p w:rsidR="00414D2B" w:rsidRDefault="00414D2B" w:rsidP="00A56394">
            <w:pPr>
              <w:rPr>
                <w:rFonts w:cs="Arial"/>
                <w:sz w:val="24"/>
                <w:szCs w:val="24"/>
              </w:rPr>
            </w:pPr>
          </w:p>
          <w:p w:rsidR="00414D2B" w:rsidRDefault="00414D2B" w:rsidP="00A56394">
            <w:pPr>
              <w:rPr>
                <w:rFonts w:cs="Arial"/>
                <w:sz w:val="24"/>
                <w:szCs w:val="24"/>
              </w:rPr>
            </w:pPr>
            <w:r w:rsidRPr="00414D2B">
              <w:rPr>
                <w:rFonts w:cs="Arial"/>
                <w:sz w:val="24"/>
                <w:szCs w:val="24"/>
              </w:rPr>
              <w:t xml:space="preserve">The mutual exchange of information/education between the IL network and GA DOT twice annually in order to improve the lack of para-transit and public transportation services for persons with disabilities living in </w:t>
            </w:r>
            <w:r w:rsidR="00CA5E5E">
              <w:rPr>
                <w:rFonts w:cs="Arial"/>
                <w:sz w:val="24"/>
                <w:szCs w:val="24"/>
              </w:rPr>
              <w:t xml:space="preserve">urban, </w:t>
            </w:r>
            <w:r w:rsidRPr="00414D2B">
              <w:rPr>
                <w:rFonts w:cs="Arial"/>
                <w:sz w:val="24"/>
                <w:szCs w:val="24"/>
              </w:rPr>
              <w:t>rural and remote areas</w:t>
            </w:r>
            <w:r w:rsidR="00733F5A">
              <w:rPr>
                <w:rFonts w:cs="Arial"/>
                <w:sz w:val="24"/>
                <w:szCs w:val="24"/>
              </w:rPr>
              <w:t>.</w:t>
            </w:r>
          </w:p>
          <w:p w:rsidR="00733F5A" w:rsidRDefault="00733F5A" w:rsidP="00733F5A">
            <w:pPr>
              <w:rPr>
                <w:rFonts w:cs="Arial"/>
                <w:sz w:val="24"/>
                <w:szCs w:val="24"/>
              </w:rPr>
            </w:pPr>
          </w:p>
          <w:p w:rsidR="00733F5A" w:rsidRDefault="00733F5A" w:rsidP="00733F5A">
            <w:pPr>
              <w:rPr>
                <w:rFonts w:cs="Arial"/>
                <w:sz w:val="24"/>
                <w:szCs w:val="24"/>
              </w:rPr>
            </w:pPr>
            <w:r w:rsidRPr="00733F5A">
              <w:rPr>
                <w:rFonts w:cs="Arial"/>
                <w:sz w:val="24"/>
                <w:szCs w:val="24"/>
              </w:rPr>
              <w:t>Responsible Parties: CILs, SILC, and DS</w:t>
            </w:r>
            <w:r>
              <w:rPr>
                <w:rFonts w:cs="Arial"/>
                <w:sz w:val="24"/>
                <w:szCs w:val="24"/>
              </w:rPr>
              <w:t>E</w:t>
            </w:r>
            <w:r w:rsidRPr="00733F5A">
              <w:rPr>
                <w:rFonts w:cs="Arial"/>
                <w:sz w:val="24"/>
                <w:szCs w:val="24"/>
              </w:rPr>
              <w:t xml:space="preserve">. </w:t>
            </w:r>
          </w:p>
          <w:p w:rsidR="00414D2B" w:rsidRDefault="00414D2B" w:rsidP="00A56394">
            <w:pPr>
              <w:rPr>
                <w:rFonts w:cs="Arial"/>
                <w:sz w:val="24"/>
                <w:szCs w:val="24"/>
              </w:rPr>
            </w:pPr>
          </w:p>
          <w:p w:rsidR="00414D2B" w:rsidRDefault="00414D2B" w:rsidP="00A56394">
            <w:pPr>
              <w:rPr>
                <w:rFonts w:cs="Arial"/>
                <w:sz w:val="24"/>
                <w:szCs w:val="24"/>
              </w:rPr>
            </w:pPr>
            <w:r w:rsidRPr="00414D2B">
              <w:rPr>
                <w:rFonts w:cs="Arial"/>
                <w:sz w:val="24"/>
                <w:szCs w:val="24"/>
              </w:rPr>
              <w:t>Fifty percent participation by CILs in their local, county, and regional GA DOT meetings for their service areas.</w:t>
            </w:r>
          </w:p>
          <w:p w:rsidR="00733F5A" w:rsidRPr="00414D2B" w:rsidRDefault="00733F5A" w:rsidP="001D1A20">
            <w:pPr>
              <w:rPr>
                <w:rFonts w:cs="Arial"/>
                <w:sz w:val="24"/>
                <w:szCs w:val="24"/>
              </w:rPr>
            </w:pPr>
            <w:r w:rsidRPr="00733F5A">
              <w:rPr>
                <w:rFonts w:cs="Arial"/>
                <w:sz w:val="24"/>
                <w:szCs w:val="24"/>
              </w:rPr>
              <w:t>Responsible Parties: CILs, SILC, and DS</w:t>
            </w:r>
            <w:r>
              <w:rPr>
                <w:rFonts w:cs="Arial"/>
                <w:sz w:val="24"/>
                <w:szCs w:val="24"/>
              </w:rPr>
              <w:t>E</w:t>
            </w:r>
            <w:r w:rsidRPr="00733F5A">
              <w:rPr>
                <w:rFonts w:cs="Arial"/>
                <w:sz w:val="24"/>
                <w:szCs w:val="24"/>
              </w:rPr>
              <w:t xml:space="preserve">. </w:t>
            </w:r>
          </w:p>
        </w:tc>
        <w:tc>
          <w:tcPr>
            <w:tcW w:w="1375" w:type="dxa"/>
          </w:tcPr>
          <w:p w:rsidR="00E06179" w:rsidRDefault="00414D2B" w:rsidP="00A56394">
            <w:pPr>
              <w:rPr>
                <w:rFonts w:cs="Arial"/>
                <w:sz w:val="24"/>
                <w:szCs w:val="24"/>
              </w:rPr>
            </w:pPr>
            <w:r>
              <w:rPr>
                <w:rFonts w:cs="Arial"/>
                <w:sz w:val="24"/>
                <w:szCs w:val="24"/>
              </w:rPr>
              <w:t>10/1/201</w:t>
            </w:r>
            <w:r w:rsidR="00984AC2">
              <w:rPr>
                <w:rFonts w:cs="Arial"/>
                <w:sz w:val="24"/>
                <w:szCs w:val="24"/>
              </w:rPr>
              <w:t>6</w:t>
            </w:r>
          </w:p>
          <w:p w:rsidR="00414D2B" w:rsidRDefault="00414D2B" w:rsidP="00A56394">
            <w:pPr>
              <w:rPr>
                <w:rFonts w:cs="Arial"/>
                <w:sz w:val="24"/>
                <w:szCs w:val="24"/>
              </w:rPr>
            </w:pPr>
          </w:p>
          <w:p w:rsidR="00414D2B" w:rsidRDefault="00414D2B" w:rsidP="00A56394">
            <w:pPr>
              <w:rPr>
                <w:rFonts w:cs="Arial"/>
                <w:sz w:val="24"/>
                <w:szCs w:val="24"/>
              </w:rPr>
            </w:pPr>
          </w:p>
          <w:p w:rsidR="00414D2B" w:rsidRDefault="00557D68" w:rsidP="00A56394">
            <w:pPr>
              <w:rPr>
                <w:rFonts w:cs="Arial"/>
                <w:sz w:val="24"/>
                <w:szCs w:val="24"/>
              </w:rPr>
            </w:pPr>
            <w:r>
              <w:rPr>
                <w:rFonts w:cs="Arial"/>
                <w:sz w:val="24"/>
                <w:szCs w:val="24"/>
              </w:rPr>
              <w:t>10/01/2016</w:t>
            </w: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p>
          <w:p w:rsidR="00733F5A" w:rsidRDefault="00733F5A" w:rsidP="00A56394">
            <w:pPr>
              <w:rPr>
                <w:rFonts w:cs="Arial"/>
                <w:sz w:val="24"/>
                <w:szCs w:val="24"/>
              </w:rPr>
            </w:pPr>
          </w:p>
          <w:p w:rsidR="00733F5A" w:rsidRDefault="00733F5A" w:rsidP="00A56394">
            <w:pPr>
              <w:rPr>
                <w:rFonts w:cs="Arial"/>
                <w:sz w:val="24"/>
                <w:szCs w:val="24"/>
              </w:rPr>
            </w:pPr>
          </w:p>
          <w:p w:rsidR="00733F5A" w:rsidRDefault="00733F5A" w:rsidP="00A56394">
            <w:pPr>
              <w:rPr>
                <w:rFonts w:cs="Arial"/>
                <w:sz w:val="24"/>
                <w:szCs w:val="24"/>
              </w:rPr>
            </w:pPr>
          </w:p>
          <w:p w:rsidR="00733F5A" w:rsidRPr="00414D2B" w:rsidRDefault="00733F5A" w:rsidP="00984AC2">
            <w:pPr>
              <w:rPr>
                <w:rFonts w:cs="Arial"/>
                <w:sz w:val="24"/>
                <w:szCs w:val="24"/>
              </w:rPr>
            </w:pPr>
            <w:r>
              <w:rPr>
                <w:rFonts w:cs="Arial"/>
                <w:sz w:val="24"/>
                <w:szCs w:val="24"/>
              </w:rPr>
              <w:t>01/31/201</w:t>
            </w:r>
            <w:r w:rsidR="00984AC2">
              <w:rPr>
                <w:rFonts w:cs="Arial"/>
                <w:sz w:val="24"/>
                <w:szCs w:val="24"/>
              </w:rPr>
              <w:t>7</w:t>
            </w:r>
          </w:p>
        </w:tc>
        <w:tc>
          <w:tcPr>
            <w:tcW w:w="1375" w:type="dxa"/>
          </w:tcPr>
          <w:p w:rsidR="00E06179" w:rsidRDefault="00414D2B" w:rsidP="00A56394">
            <w:pPr>
              <w:rPr>
                <w:rFonts w:cs="Arial"/>
                <w:sz w:val="24"/>
                <w:szCs w:val="24"/>
              </w:rPr>
            </w:pPr>
            <w:r>
              <w:rPr>
                <w:rFonts w:cs="Arial"/>
                <w:sz w:val="24"/>
                <w:szCs w:val="24"/>
              </w:rPr>
              <w:t>0</w:t>
            </w:r>
            <w:r w:rsidR="001D1A20">
              <w:rPr>
                <w:rFonts w:cs="Arial"/>
                <w:sz w:val="24"/>
                <w:szCs w:val="24"/>
              </w:rPr>
              <w:t>6</w:t>
            </w:r>
            <w:r>
              <w:rPr>
                <w:rFonts w:cs="Arial"/>
                <w:sz w:val="24"/>
                <w:szCs w:val="24"/>
              </w:rPr>
              <w:t>/31/201</w:t>
            </w:r>
            <w:r w:rsidR="00557D68">
              <w:rPr>
                <w:rFonts w:cs="Arial"/>
                <w:sz w:val="24"/>
                <w:szCs w:val="24"/>
              </w:rPr>
              <w:t>7</w:t>
            </w: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r>
              <w:rPr>
                <w:rFonts w:cs="Arial"/>
                <w:sz w:val="24"/>
                <w:szCs w:val="24"/>
              </w:rPr>
              <w:t>09/30/201</w:t>
            </w:r>
            <w:r w:rsidR="00557D68">
              <w:rPr>
                <w:rFonts w:cs="Arial"/>
                <w:sz w:val="24"/>
                <w:szCs w:val="24"/>
              </w:rPr>
              <w:t>7</w:t>
            </w: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p>
          <w:p w:rsidR="00414D2B" w:rsidRDefault="00414D2B" w:rsidP="00A56394">
            <w:pPr>
              <w:rPr>
                <w:rFonts w:cs="Arial"/>
                <w:sz w:val="24"/>
                <w:szCs w:val="24"/>
              </w:rPr>
            </w:pPr>
          </w:p>
          <w:p w:rsidR="00733F5A" w:rsidRDefault="00733F5A" w:rsidP="00A56394">
            <w:pPr>
              <w:rPr>
                <w:rFonts w:cs="Arial"/>
                <w:sz w:val="24"/>
                <w:szCs w:val="24"/>
              </w:rPr>
            </w:pPr>
          </w:p>
          <w:p w:rsidR="00733F5A" w:rsidRDefault="00733F5A" w:rsidP="00A56394">
            <w:pPr>
              <w:rPr>
                <w:rFonts w:cs="Arial"/>
                <w:sz w:val="24"/>
                <w:szCs w:val="24"/>
              </w:rPr>
            </w:pPr>
          </w:p>
          <w:p w:rsidR="00733F5A" w:rsidRPr="00414D2B" w:rsidRDefault="00733F5A" w:rsidP="00557D68">
            <w:pPr>
              <w:rPr>
                <w:rFonts w:cs="Arial"/>
                <w:sz w:val="24"/>
                <w:szCs w:val="24"/>
              </w:rPr>
            </w:pPr>
            <w:r>
              <w:rPr>
                <w:rFonts w:cs="Arial"/>
                <w:sz w:val="24"/>
                <w:szCs w:val="24"/>
              </w:rPr>
              <w:t>09/30/201</w:t>
            </w:r>
            <w:r w:rsidR="00557D68">
              <w:rPr>
                <w:rFonts w:cs="Arial"/>
                <w:sz w:val="24"/>
                <w:szCs w:val="24"/>
              </w:rPr>
              <w:t>8</w:t>
            </w:r>
          </w:p>
        </w:tc>
      </w:tr>
      <w:tr w:rsidR="00E06179" w:rsidTr="00910572">
        <w:tc>
          <w:tcPr>
            <w:tcW w:w="2027" w:type="dxa"/>
          </w:tcPr>
          <w:p w:rsidR="001D1A20" w:rsidRDefault="001D1A20" w:rsidP="00A56394">
            <w:pPr>
              <w:rPr>
                <w:rFonts w:cs="Arial"/>
                <w:sz w:val="24"/>
                <w:szCs w:val="24"/>
              </w:rPr>
            </w:pPr>
          </w:p>
          <w:p w:rsidR="001D1A20" w:rsidRDefault="001D1A20" w:rsidP="00A56394">
            <w:pPr>
              <w:rPr>
                <w:rFonts w:cs="Arial"/>
                <w:sz w:val="24"/>
                <w:szCs w:val="24"/>
              </w:rPr>
            </w:pPr>
          </w:p>
          <w:p w:rsidR="00557D68" w:rsidRDefault="00557D68" w:rsidP="00A56394">
            <w:pPr>
              <w:rPr>
                <w:rFonts w:cs="Arial"/>
                <w:sz w:val="24"/>
                <w:szCs w:val="24"/>
              </w:rPr>
            </w:pPr>
          </w:p>
          <w:p w:rsidR="00E06179" w:rsidRPr="00414D2B" w:rsidRDefault="00414D2B" w:rsidP="00A56394">
            <w:pPr>
              <w:rPr>
                <w:rFonts w:cs="Arial"/>
                <w:sz w:val="24"/>
                <w:szCs w:val="24"/>
              </w:rPr>
            </w:pPr>
            <w:r w:rsidRPr="00414D2B">
              <w:rPr>
                <w:rFonts w:cs="Arial"/>
                <w:sz w:val="24"/>
                <w:szCs w:val="24"/>
              </w:rPr>
              <w:t>Improve the consumer access to affordable, accessible and inclusive housing</w:t>
            </w:r>
          </w:p>
        </w:tc>
        <w:tc>
          <w:tcPr>
            <w:tcW w:w="5753" w:type="dxa"/>
          </w:tcPr>
          <w:p w:rsidR="001D1A20" w:rsidRDefault="001D1A20" w:rsidP="00A56394">
            <w:pPr>
              <w:rPr>
                <w:rFonts w:cs="Arial"/>
                <w:sz w:val="24"/>
                <w:szCs w:val="24"/>
              </w:rPr>
            </w:pPr>
          </w:p>
          <w:p w:rsidR="001D1A20" w:rsidRDefault="001D1A20" w:rsidP="00A56394">
            <w:pPr>
              <w:rPr>
                <w:rFonts w:cs="Arial"/>
                <w:sz w:val="24"/>
                <w:szCs w:val="24"/>
              </w:rPr>
            </w:pPr>
          </w:p>
          <w:p w:rsidR="00E06179" w:rsidRDefault="00414D2B" w:rsidP="00A56394">
            <w:pPr>
              <w:rPr>
                <w:rFonts w:cs="Arial"/>
                <w:sz w:val="24"/>
                <w:szCs w:val="24"/>
              </w:rPr>
            </w:pPr>
            <w:r w:rsidRPr="00414D2B">
              <w:rPr>
                <w:rFonts w:cs="Arial"/>
                <w:sz w:val="24"/>
                <w:szCs w:val="24"/>
              </w:rPr>
              <w:t>The appointment of an Ex-Officio member to the SILC by the Georgia Department of Housing and</w:t>
            </w:r>
            <w:r w:rsidR="001D1A20">
              <w:rPr>
                <w:rFonts w:cs="Arial"/>
                <w:sz w:val="24"/>
                <w:szCs w:val="24"/>
              </w:rPr>
              <w:t>/or Department</w:t>
            </w:r>
            <w:r w:rsidRPr="00414D2B">
              <w:rPr>
                <w:rFonts w:cs="Arial"/>
                <w:sz w:val="24"/>
                <w:szCs w:val="24"/>
              </w:rPr>
              <w:t xml:space="preserve"> Community Affairs</w:t>
            </w:r>
            <w:r w:rsidR="00B52939">
              <w:rPr>
                <w:rFonts w:cs="Arial"/>
                <w:sz w:val="24"/>
                <w:szCs w:val="24"/>
              </w:rPr>
              <w:t>.</w:t>
            </w:r>
          </w:p>
          <w:p w:rsidR="00B52939" w:rsidRDefault="00B52939" w:rsidP="00A56394">
            <w:pPr>
              <w:rPr>
                <w:rFonts w:cs="Arial"/>
                <w:sz w:val="24"/>
                <w:szCs w:val="24"/>
              </w:rPr>
            </w:pPr>
          </w:p>
          <w:p w:rsidR="00B52939" w:rsidRDefault="00B52939" w:rsidP="00A56394">
            <w:pPr>
              <w:rPr>
                <w:rFonts w:cs="Arial"/>
                <w:sz w:val="24"/>
                <w:szCs w:val="24"/>
              </w:rPr>
            </w:pPr>
            <w:r w:rsidRPr="00B52939">
              <w:rPr>
                <w:rFonts w:cs="Arial"/>
                <w:sz w:val="24"/>
                <w:szCs w:val="24"/>
              </w:rPr>
              <w:t xml:space="preserve">The establishment of quarterly dialogue between the IL community and DCA </w:t>
            </w:r>
            <w:r>
              <w:rPr>
                <w:rFonts w:cs="Arial"/>
                <w:sz w:val="24"/>
                <w:szCs w:val="24"/>
              </w:rPr>
              <w:t>and various housing authorities.</w:t>
            </w:r>
          </w:p>
          <w:p w:rsidR="00B52939" w:rsidRDefault="00B52939" w:rsidP="00A56394">
            <w:pPr>
              <w:rPr>
                <w:rFonts w:cs="Arial"/>
                <w:sz w:val="24"/>
                <w:szCs w:val="24"/>
              </w:rPr>
            </w:pPr>
            <w:r w:rsidRPr="00B52939">
              <w:rPr>
                <w:rFonts w:cs="Arial"/>
                <w:sz w:val="24"/>
                <w:szCs w:val="24"/>
              </w:rPr>
              <w:t>Educate developers and realtors on the need for affordable, accessible and inclusive housing</w:t>
            </w:r>
            <w:r>
              <w:rPr>
                <w:rFonts w:cs="Arial"/>
                <w:sz w:val="24"/>
                <w:szCs w:val="24"/>
              </w:rPr>
              <w:t>.</w:t>
            </w:r>
          </w:p>
          <w:p w:rsidR="00733F5A" w:rsidRDefault="00733F5A" w:rsidP="00A56394">
            <w:pPr>
              <w:rPr>
                <w:rFonts w:cs="Arial"/>
                <w:sz w:val="24"/>
                <w:szCs w:val="24"/>
              </w:rPr>
            </w:pPr>
          </w:p>
          <w:p w:rsidR="00B52939" w:rsidRDefault="00733F5A" w:rsidP="00A56394">
            <w:pPr>
              <w:rPr>
                <w:rFonts w:cs="Arial"/>
                <w:sz w:val="24"/>
                <w:szCs w:val="24"/>
              </w:rPr>
            </w:pPr>
            <w:r w:rsidRPr="00733F5A">
              <w:rPr>
                <w:rFonts w:cs="Arial"/>
                <w:sz w:val="24"/>
                <w:szCs w:val="24"/>
              </w:rPr>
              <w:t>Responsible Parties: CILs, SILC, and DS</w:t>
            </w:r>
            <w:r>
              <w:rPr>
                <w:rFonts w:cs="Arial"/>
                <w:sz w:val="24"/>
                <w:szCs w:val="24"/>
              </w:rPr>
              <w:t>E</w:t>
            </w:r>
            <w:r w:rsidRPr="00733F5A">
              <w:rPr>
                <w:rFonts w:cs="Arial"/>
                <w:sz w:val="24"/>
                <w:szCs w:val="24"/>
              </w:rPr>
              <w:t xml:space="preserve">. </w:t>
            </w: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Promote the Shut Out, Priced Out &amp; Segregated (SOPOS) and Renovation/Reno Fit Tool</w:t>
            </w:r>
            <w:r>
              <w:rPr>
                <w:rFonts w:cs="Arial"/>
                <w:sz w:val="24"/>
                <w:szCs w:val="24"/>
              </w:rPr>
              <w:t>.</w:t>
            </w:r>
          </w:p>
          <w:p w:rsidR="00733F5A" w:rsidRDefault="00733F5A" w:rsidP="00A56394">
            <w:pPr>
              <w:rPr>
                <w:rFonts w:cs="Arial"/>
                <w:sz w:val="24"/>
                <w:szCs w:val="24"/>
              </w:rPr>
            </w:pPr>
          </w:p>
          <w:p w:rsidR="00B52939" w:rsidRPr="00414D2B" w:rsidRDefault="00733F5A" w:rsidP="001D1A20">
            <w:pPr>
              <w:rPr>
                <w:rFonts w:cs="Arial"/>
                <w:sz w:val="24"/>
                <w:szCs w:val="24"/>
              </w:rPr>
            </w:pPr>
            <w:r w:rsidRPr="00733F5A">
              <w:rPr>
                <w:rFonts w:cs="Arial"/>
                <w:sz w:val="24"/>
                <w:szCs w:val="24"/>
              </w:rPr>
              <w:t>Responsible Parties: SILC</w:t>
            </w:r>
            <w:r w:rsidR="001D1A20">
              <w:rPr>
                <w:rFonts w:cs="Arial"/>
                <w:sz w:val="24"/>
                <w:szCs w:val="24"/>
              </w:rPr>
              <w:t xml:space="preserve"> and</w:t>
            </w:r>
            <w:r w:rsidRPr="00733F5A">
              <w:rPr>
                <w:rFonts w:cs="Arial"/>
                <w:sz w:val="24"/>
                <w:szCs w:val="24"/>
              </w:rPr>
              <w:t xml:space="preserve"> </w:t>
            </w:r>
            <w:r>
              <w:rPr>
                <w:rFonts w:cs="Arial"/>
                <w:sz w:val="24"/>
                <w:szCs w:val="24"/>
              </w:rPr>
              <w:t>SOPOS</w:t>
            </w:r>
            <w:r w:rsidR="001D1A20">
              <w:rPr>
                <w:rFonts w:cs="Arial"/>
                <w:sz w:val="24"/>
                <w:szCs w:val="24"/>
              </w:rPr>
              <w:t>.</w:t>
            </w:r>
            <w:r>
              <w:rPr>
                <w:rFonts w:cs="Arial"/>
                <w:sz w:val="24"/>
                <w:szCs w:val="24"/>
              </w:rPr>
              <w:t xml:space="preserve"> </w:t>
            </w:r>
            <w:r w:rsidRPr="00733F5A">
              <w:rPr>
                <w:rFonts w:cs="Arial"/>
                <w:sz w:val="24"/>
                <w:szCs w:val="24"/>
              </w:rPr>
              <w:t xml:space="preserve">The </w:t>
            </w:r>
            <w:r>
              <w:rPr>
                <w:rFonts w:cs="Arial"/>
                <w:sz w:val="24"/>
                <w:szCs w:val="24"/>
              </w:rPr>
              <w:t>SOPOS</w:t>
            </w:r>
            <w:r w:rsidRPr="00733F5A">
              <w:rPr>
                <w:rFonts w:cs="Arial"/>
                <w:sz w:val="24"/>
                <w:szCs w:val="24"/>
              </w:rPr>
              <w:t xml:space="preserve"> actually perform the grassroots activities and services. The SILC provides leadership, collaboration and communication. </w:t>
            </w:r>
          </w:p>
        </w:tc>
        <w:tc>
          <w:tcPr>
            <w:tcW w:w="1375" w:type="dxa"/>
          </w:tcPr>
          <w:p w:rsidR="001D1A20" w:rsidRDefault="001D1A20" w:rsidP="00A56394">
            <w:pPr>
              <w:rPr>
                <w:rFonts w:cs="Arial"/>
                <w:sz w:val="24"/>
                <w:szCs w:val="24"/>
              </w:rPr>
            </w:pPr>
          </w:p>
          <w:p w:rsidR="001D1A20" w:rsidRDefault="001D1A20" w:rsidP="00A56394">
            <w:pPr>
              <w:rPr>
                <w:rFonts w:cs="Arial"/>
                <w:sz w:val="24"/>
                <w:szCs w:val="24"/>
              </w:rPr>
            </w:pPr>
          </w:p>
          <w:p w:rsidR="00E06179" w:rsidRDefault="00F029D9" w:rsidP="00A56394">
            <w:pPr>
              <w:rPr>
                <w:rFonts w:cs="Arial"/>
                <w:sz w:val="24"/>
                <w:szCs w:val="24"/>
              </w:rPr>
            </w:pPr>
            <w:r>
              <w:rPr>
                <w:rFonts w:cs="Arial"/>
                <w:sz w:val="24"/>
                <w:szCs w:val="24"/>
              </w:rPr>
              <w:t>10/</w:t>
            </w:r>
            <w:r w:rsidR="00557D68">
              <w:rPr>
                <w:rFonts w:cs="Arial"/>
                <w:sz w:val="24"/>
                <w:szCs w:val="24"/>
              </w:rPr>
              <w:t>01</w:t>
            </w:r>
            <w:r>
              <w:rPr>
                <w:rFonts w:cs="Arial"/>
                <w:sz w:val="24"/>
                <w:szCs w:val="24"/>
              </w:rPr>
              <w:t>/201</w:t>
            </w:r>
            <w:r w:rsidR="00984AC2">
              <w:rPr>
                <w:rFonts w:cs="Arial"/>
                <w:sz w:val="24"/>
                <w:szCs w:val="24"/>
              </w:rPr>
              <w:t>6</w:t>
            </w: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r>
              <w:rPr>
                <w:rFonts w:cs="Arial"/>
                <w:sz w:val="24"/>
                <w:szCs w:val="24"/>
              </w:rPr>
              <w:t>10/01/201</w:t>
            </w:r>
            <w:r w:rsidR="00984AC2">
              <w:rPr>
                <w:rFonts w:cs="Arial"/>
                <w:sz w:val="24"/>
                <w:szCs w:val="24"/>
              </w:rPr>
              <w:t>6</w:t>
            </w: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p>
          <w:p w:rsidR="00733F5A" w:rsidRDefault="00733F5A" w:rsidP="00A56394">
            <w:pPr>
              <w:rPr>
                <w:rFonts w:cs="Arial"/>
                <w:sz w:val="24"/>
                <w:szCs w:val="24"/>
              </w:rPr>
            </w:pPr>
          </w:p>
          <w:p w:rsidR="00965CD2" w:rsidRDefault="00965CD2" w:rsidP="00984AC2">
            <w:pPr>
              <w:rPr>
                <w:rFonts w:cs="Arial"/>
                <w:sz w:val="24"/>
                <w:szCs w:val="24"/>
              </w:rPr>
            </w:pPr>
          </w:p>
          <w:p w:rsidR="00965CD2" w:rsidRDefault="00965CD2" w:rsidP="00984AC2">
            <w:pPr>
              <w:rPr>
                <w:rFonts w:cs="Arial"/>
                <w:sz w:val="24"/>
                <w:szCs w:val="24"/>
              </w:rPr>
            </w:pPr>
          </w:p>
          <w:p w:rsidR="00733F5A" w:rsidRPr="00B52939" w:rsidRDefault="00733F5A" w:rsidP="00984AC2">
            <w:pPr>
              <w:rPr>
                <w:rFonts w:cs="Arial"/>
                <w:sz w:val="24"/>
                <w:szCs w:val="24"/>
              </w:rPr>
            </w:pPr>
            <w:r>
              <w:rPr>
                <w:rFonts w:cs="Arial"/>
                <w:sz w:val="24"/>
                <w:szCs w:val="24"/>
              </w:rPr>
              <w:t>10/01/201</w:t>
            </w:r>
            <w:r w:rsidR="00984AC2">
              <w:rPr>
                <w:rFonts w:cs="Arial"/>
                <w:sz w:val="24"/>
                <w:szCs w:val="24"/>
              </w:rPr>
              <w:t>6</w:t>
            </w:r>
          </w:p>
        </w:tc>
        <w:tc>
          <w:tcPr>
            <w:tcW w:w="1375" w:type="dxa"/>
          </w:tcPr>
          <w:p w:rsidR="001D1A20" w:rsidRDefault="001D1A20" w:rsidP="00A56394">
            <w:pPr>
              <w:rPr>
                <w:rFonts w:cs="Arial"/>
                <w:sz w:val="24"/>
                <w:szCs w:val="24"/>
              </w:rPr>
            </w:pPr>
          </w:p>
          <w:p w:rsidR="001D1A20" w:rsidRDefault="001D1A20" w:rsidP="00A56394">
            <w:pPr>
              <w:rPr>
                <w:rFonts w:cs="Arial"/>
                <w:sz w:val="24"/>
                <w:szCs w:val="24"/>
              </w:rPr>
            </w:pPr>
          </w:p>
          <w:p w:rsidR="00E06179" w:rsidRDefault="00965CD2" w:rsidP="00A56394">
            <w:pPr>
              <w:rPr>
                <w:rFonts w:cs="Arial"/>
                <w:sz w:val="24"/>
                <w:szCs w:val="24"/>
              </w:rPr>
            </w:pPr>
            <w:r>
              <w:rPr>
                <w:rFonts w:cs="Arial"/>
                <w:sz w:val="24"/>
                <w:szCs w:val="24"/>
              </w:rPr>
              <w:t>0</w:t>
            </w:r>
            <w:r w:rsidR="001D1A20">
              <w:rPr>
                <w:rFonts w:cs="Arial"/>
                <w:sz w:val="24"/>
                <w:szCs w:val="24"/>
              </w:rPr>
              <w:t>6</w:t>
            </w:r>
            <w:r w:rsidR="00F029D9">
              <w:rPr>
                <w:rFonts w:cs="Arial"/>
                <w:sz w:val="24"/>
                <w:szCs w:val="24"/>
              </w:rPr>
              <w:t>/31/201</w:t>
            </w:r>
            <w:r w:rsidR="00557D68">
              <w:rPr>
                <w:rFonts w:cs="Arial"/>
                <w:sz w:val="24"/>
                <w:szCs w:val="24"/>
              </w:rPr>
              <w:t>7</w:t>
            </w: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r>
              <w:rPr>
                <w:rFonts w:cs="Arial"/>
                <w:sz w:val="24"/>
                <w:szCs w:val="24"/>
              </w:rPr>
              <w:t>0</w:t>
            </w:r>
            <w:r w:rsidR="00733F5A">
              <w:rPr>
                <w:rFonts w:cs="Arial"/>
                <w:sz w:val="24"/>
                <w:szCs w:val="24"/>
              </w:rPr>
              <w:t>9</w:t>
            </w:r>
            <w:r>
              <w:rPr>
                <w:rFonts w:cs="Arial"/>
                <w:sz w:val="24"/>
                <w:szCs w:val="24"/>
              </w:rPr>
              <w:t>/3</w:t>
            </w:r>
            <w:r w:rsidR="00733F5A">
              <w:rPr>
                <w:rFonts w:cs="Arial"/>
                <w:sz w:val="24"/>
                <w:szCs w:val="24"/>
              </w:rPr>
              <w:t>0</w:t>
            </w:r>
            <w:r>
              <w:rPr>
                <w:rFonts w:cs="Arial"/>
                <w:sz w:val="24"/>
                <w:szCs w:val="24"/>
              </w:rPr>
              <w:t>/201</w:t>
            </w:r>
            <w:r w:rsidR="00557D68">
              <w:rPr>
                <w:rFonts w:cs="Arial"/>
                <w:sz w:val="24"/>
                <w:szCs w:val="24"/>
              </w:rPr>
              <w:t>7</w:t>
            </w:r>
          </w:p>
          <w:p w:rsidR="00733F5A" w:rsidRDefault="00733F5A" w:rsidP="00A56394">
            <w:pPr>
              <w:rPr>
                <w:rFonts w:cs="Arial"/>
                <w:sz w:val="24"/>
                <w:szCs w:val="24"/>
              </w:rPr>
            </w:pPr>
          </w:p>
          <w:p w:rsidR="00733F5A" w:rsidRDefault="00733F5A" w:rsidP="00A56394">
            <w:pPr>
              <w:rPr>
                <w:rFonts w:cs="Arial"/>
                <w:sz w:val="24"/>
                <w:szCs w:val="24"/>
              </w:rPr>
            </w:pPr>
          </w:p>
          <w:p w:rsidR="00733F5A" w:rsidRDefault="00733F5A" w:rsidP="00A56394">
            <w:pPr>
              <w:rPr>
                <w:rFonts w:cs="Arial"/>
                <w:sz w:val="24"/>
                <w:szCs w:val="24"/>
              </w:rPr>
            </w:pPr>
          </w:p>
          <w:p w:rsidR="00733F5A" w:rsidRDefault="00733F5A" w:rsidP="00A56394">
            <w:pPr>
              <w:rPr>
                <w:rFonts w:cs="Arial"/>
                <w:sz w:val="24"/>
                <w:szCs w:val="24"/>
              </w:rPr>
            </w:pPr>
          </w:p>
          <w:p w:rsidR="00965CD2" w:rsidRDefault="00965CD2" w:rsidP="00A56394">
            <w:pPr>
              <w:rPr>
                <w:rFonts w:cs="Arial"/>
                <w:sz w:val="24"/>
                <w:szCs w:val="24"/>
              </w:rPr>
            </w:pPr>
          </w:p>
          <w:p w:rsidR="00965CD2" w:rsidRDefault="00965CD2" w:rsidP="00A56394">
            <w:pPr>
              <w:rPr>
                <w:rFonts w:cs="Arial"/>
                <w:sz w:val="24"/>
                <w:szCs w:val="24"/>
              </w:rPr>
            </w:pPr>
          </w:p>
          <w:p w:rsidR="00733F5A" w:rsidRDefault="00733F5A" w:rsidP="00A56394">
            <w:pPr>
              <w:rPr>
                <w:rFonts w:cs="Arial"/>
                <w:sz w:val="24"/>
                <w:szCs w:val="24"/>
              </w:rPr>
            </w:pPr>
            <w:r>
              <w:rPr>
                <w:rFonts w:cs="Arial"/>
                <w:sz w:val="24"/>
                <w:szCs w:val="24"/>
              </w:rPr>
              <w:t>09/30/2019</w:t>
            </w:r>
          </w:p>
          <w:p w:rsidR="00F029D9" w:rsidRDefault="00F029D9" w:rsidP="00A56394">
            <w:pPr>
              <w:rPr>
                <w:rFonts w:cs="Arial"/>
                <w:sz w:val="24"/>
                <w:szCs w:val="24"/>
              </w:rPr>
            </w:pPr>
          </w:p>
          <w:p w:rsidR="00F029D9" w:rsidRDefault="00F029D9" w:rsidP="00A56394">
            <w:pPr>
              <w:rPr>
                <w:rFonts w:cs="Arial"/>
                <w:sz w:val="24"/>
                <w:szCs w:val="24"/>
              </w:rPr>
            </w:pPr>
          </w:p>
          <w:p w:rsidR="00F029D9" w:rsidRDefault="00F029D9" w:rsidP="00A56394">
            <w:pPr>
              <w:rPr>
                <w:rFonts w:cs="Arial"/>
                <w:sz w:val="24"/>
                <w:szCs w:val="24"/>
              </w:rPr>
            </w:pPr>
          </w:p>
          <w:p w:rsidR="00F029D9" w:rsidRPr="00B52939" w:rsidRDefault="00F029D9" w:rsidP="00A56394">
            <w:pPr>
              <w:rPr>
                <w:rFonts w:cs="Arial"/>
                <w:sz w:val="24"/>
                <w:szCs w:val="24"/>
              </w:rPr>
            </w:pPr>
          </w:p>
        </w:tc>
      </w:tr>
      <w:tr w:rsidR="00E06179" w:rsidTr="00910572">
        <w:tc>
          <w:tcPr>
            <w:tcW w:w="2027" w:type="dxa"/>
          </w:tcPr>
          <w:p w:rsidR="00E06179" w:rsidRPr="00B52939" w:rsidRDefault="00B52939" w:rsidP="00A56394">
            <w:pPr>
              <w:rPr>
                <w:rFonts w:cs="Arial"/>
                <w:sz w:val="24"/>
                <w:szCs w:val="24"/>
              </w:rPr>
            </w:pPr>
            <w:r w:rsidRPr="00B52939">
              <w:rPr>
                <w:rFonts w:cs="Arial"/>
                <w:sz w:val="24"/>
                <w:szCs w:val="24"/>
              </w:rPr>
              <w:lastRenderedPageBreak/>
              <w:t>Develop opportunities for consumer employment</w:t>
            </w:r>
          </w:p>
        </w:tc>
        <w:tc>
          <w:tcPr>
            <w:tcW w:w="5753" w:type="dxa"/>
          </w:tcPr>
          <w:p w:rsidR="00E06179" w:rsidRDefault="00B52939" w:rsidP="00A56394">
            <w:pPr>
              <w:rPr>
                <w:rFonts w:cs="Arial"/>
                <w:sz w:val="24"/>
                <w:szCs w:val="24"/>
              </w:rPr>
            </w:pPr>
            <w:r w:rsidRPr="00B52939">
              <w:rPr>
                <w:rFonts w:cs="Arial"/>
                <w:sz w:val="24"/>
                <w:szCs w:val="24"/>
              </w:rPr>
              <w:t>Promote ongoing participation of initiatives such as Employment First and the ABLE Act.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 xml:space="preserve">Responsible Parties: CILs, SILC, and DSE. </w:t>
            </w: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Introduce new legislation: Enable Work (Phil Payne Sliding Fee Scale PSA Program &amp; PeachWork). Legislation that encourages employment.</w:t>
            </w:r>
          </w:p>
          <w:p w:rsidR="00650C82" w:rsidRDefault="00650C82" w:rsidP="00A56394">
            <w:pPr>
              <w:rPr>
                <w:rFonts w:cs="Arial"/>
                <w:sz w:val="24"/>
                <w:szCs w:val="24"/>
              </w:rPr>
            </w:pPr>
          </w:p>
          <w:p w:rsidR="00650C82" w:rsidRPr="00B52939" w:rsidRDefault="00650C82" w:rsidP="001D1A20">
            <w:pPr>
              <w:rPr>
                <w:rFonts w:cs="Arial"/>
                <w:sz w:val="24"/>
                <w:szCs w:val="24"/>
              </w:rPr>
            </w:pPr>
            <w:r w:rsidRPr="00650C82">
              <w:rPr>
                <w:rFonts w:cs="Arial"/>
                <w:sz w:val="24"/>
                <w:szCs w:val="24"/>
              </w:rPr>
              <w:t>Responsible Parties: CIL</w:t>
            </w:r>
            <w:r w:rsidR="001D1A20">
              <w:rPr>
                <w:rFonts w:cs="Arial"/>
                <w:sz w:val="24"/>
                <w:szCs w:val="24"/>
              </w:rPr>
              <w:t>’</w:t>
            </w:r>
            <w:r w:rsidRPr="00650C82">
              <w:rPr>
                <w:rFonts w:cs="Arial"/>
                <w:sz w:val="24"/>
                <w:szCs w:val="24"/>
              </w:rPr>
              <w:t xml:space="preserve">s, SILC, and DSE. </w:t>
            </w:r>
          </w:p>
        </w:tc>
        <w:tc>
          <w:tcPr>
            <w:tcW w:w="1375" w:type="dxa"/>
          </w:tcPr>
          <w:p w:rsidR="00E06179" w:rsidRDefault="00733F5A" w:rsidP="00A56394">
            <w:pPr>
              <w:rPr>
                <w:rFonts w:cs="Arial"/>
                <w:sz w:val="24"/>
                <w:szCs w:val="24"/>
              </w:rPr>
            </w:pPr>
            <w:r>
              <w:rPr>
                <w:rFonts w:cs="Arial"/>
                <w:sz w:val="24"/>
                <w:szCs w:val="24"/>
              </w:rPr>
              <w:t>10/01/201</w:t>
            </w:r>
            <w:r w:rsidR="00984AC2">
              <w:rPr>
                <w:rFonts w:cs="Arial"/>
                <w:sz w:val="24"/>
                <w:szCs w:val="24"/>
              </w:rPr>
              <w:t>6</w:t>
            </w:r>
          </w:p>
          <w:p w:rsidR="00733F5A" w:rsidRDefault="00733F5A" w:rsidP="00A56394">
            <w:pPr>
              <w:rPr>
                <w:rFonts w:cs="Arial"/>
                <w:sz w:val="24"/>
                <w:szCs w:val="24"/>
              </w:rPr>
            </w:pPr>
          </w:p>
          <w:p w:rsidR="00733F5A" w:rsidRDefault="00733F5A"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733F5A" w:rsidRPr="00B52939" w:rsidRDefault="00733F5A" w:rsidP="00984AC2">
            <w:pPr>
              <w:rPr>
                <w:rFonts w:cs="Arial"/>
                <w:sz w:val="24"/>
                <w:szCs w:val="24"/>
              </w:rPr>
            </w:pPr>
            <w:r>
              <w:rPr>
                <w:rFonts w:cs="Arial"/>
                <w:sz w:val="24"/>
                <w:szCs w:val="24"/>
              </w:rPr>
              <w:t>10/01/201</w:t>
            </w:r>
            <w:r w:rsidR="00984AC2">
              <w:rPr>
                <w:rFonts w:cs="Arial"/>
                <w:sz w:val="24"/>
                <w:szCs w:val="24"/>
              </w:rPr>
              <w:t>6</w:t>
            </w:r>
          </w:p>
        </w:tc>
        <w:tc>
          <w:tcPr>
            <w:tcW w:w="1375" w:type="dxa"/>
          </w:tcPr>
          <w:p w:rsidR="00E06179" w:rsidRDefault="00650C82" w:rsidP="00A56394">
            <w:pPr>
              <w:rPr>
                <w:rFonts w:cs="Arial"/>
                <w:sz w:val="24"/>
                <w:szCs w:val="24"/>
              </w:rPr>
            </w:pPr>
            <w:r>
              <w:rPr>
                <w:rFonts w:cs="Arial"/>
                <w:sz w:val="24"/>
                <w:szCs w:val="24"/>
              </w:rPr>
              <w:t>09/30/2019</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Pr="00B52939" w:rsidRDefault="005A1CD8" w:rsidP="00A56394">
            <w:pPr>
              <w:rPr>
                <w:rFonts w:cs="Arial"/>
                <w:sz w:val="24"/>
                <w:szCs w:val="24"/>
              </w:rPr>
            </w:pPr>
            <w:r>
              <w:rPr>
                <w:rFonts w:cs="Arial"/>
                <w:sz w:val="24"/>
                <w:szCs w:val="24"/>
              </w:rPr>
              <w:t>05/31/</w:t>
            </w:r>
            <w:r w:rsidR="00557D68">
              <w:rPr>
                <w:rFonts w:cs="Arial"/>
                <w:sz w:val="24"/>
                <w:szCs w:val="24"/>
              </w:rPr>
              <w:t>20</w:t>
            </w:r>
            <w:r>
              <w:rPr>
                <w:rFonts w:cs="Arial"/>
                <w:sz w:val="24"/>
                <w:szCs w:val="24"/>
              </w:rPr>
              <w:t>17</w:t>
            </w:r>
          </w:p>
        </w:tc>
      </w:tr>
      <w:tr w:rsidR="00E06179" w:rsidTr="00910572">
        <w:tc>
          <w:tcPr>
            <w:tcW w:w="2027" w:type="dxa"/>
          </w:tcPr>
          <w:p w:rsidR="00E06179" w:rsidRPr="00B52939" w:rsidRDefault="00B52939" w:rsidP="00A56394">
            <w:pPr>
              <w:rPr>
                <w:rFonts w:cs="Arial"/>
                <w:sz w:val="24"/>
                <w:szCs w:val="24"/>
              </w:rPr>
            </w:pPr>
            <w:r w:rsidRPr="00B52939">
              <w:rPr>
                <w:rFonts w:cs="Arial"/>
                <w:sz w:val="24"/>
                <w:szCs w:val="24"/>
              </w:rPr>
              <w:t>Elevate access for individuals with disabilities to healthcare services and supports.</w:t>
            </w:r>
          </w:p>
        </w:tc>
        <w:tc>
          <w:tcPr>
            <w:tcW w:w="5753" w:type="dxa"/>
          </w:tcPr>
          <w:p w:rsidR="00E06179" w:rsidRDefault="00B52939" w:rsidP="00A56394">
            <w:pPr>
              <w:rPr>
                <w:rFonts w:cs="Arial"/>
                <w:sz w:val="24"/>
                <w:szCs w:val="24"/>
              </w:rPr>
            </w:pPr>
            <w:r w:rsidRPr="00B52939">
              <w:rPr>
                <w:rFonts w:cs="Arial"/>
                <w:sz w:val="24"/>
                <w:szCs w:val="24"/>
              </w:rPr>
              <w:t>Continue to support and encourage legislation for equitable healthcare for all disabled Georgians such as Medicaid Buy-In and accessibility</w:t>
            </w:r>
            <w:r w:rsidR="00650C82">
              <w:rPr>
                <w:rFonts w:cs="Arial"/>
                <w:sz w:val="24"/>
                <w:szCs w:val="24"/>
              </w:rPr>
              <w: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Responsible Parties: CIL</w:t>
            </w:r>
            <w:r w:rsidR="00BF6FC4">
              <w:rPr>
                <w:rFonts w:cs="Arial"/>
                <w:sz w:val="24"/>
                <w:szCs w:val="24"/>
              </w:rPr>
              <w:t>’</w:t>
            </w:r>
            <w:r w:rsidRPr="00650C82">
              <w:rPr>
                <w:rFonts w:cs="Arial"/>
                <w:sz w:val="24"/>
                <w:szCs w:val="24"/>
              </w:rPr>
              <w:t xml:space="preserve">s, SILC, and DSE. </w:t>
            </w: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Improve Home &amp; Community Based Services</w:t>
            </w:r>
            <w:r w:rsidR="00650C82">
              <w:rPr>
                <w:rFonts w:cs="Arial"/>
                <w:sz w:val="24"/>
                <w:szCs w:val="24"/>
              </w:rPr>
              <w: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Responsible Parties: CIL</w:t>
            </w:r>
            <w:r w:rsidR="00BF6FC4">
              <w:rPr>
                <w:rFonts w:cs="Arial"/>
                <w:sz w:val="24"/>
                <w:szCs w:val="24"/>
              </w:rPr>
              <w:t>’</w:t>
            </w:r>
            <w:r w:rsidRPr="00650C82">
              <w:rPr>
                <w:rFonts w:cs="Arial"/>
                <w:sz w:val="24"/>
                <w:szCs w:val="24"/>
              </w:rPr>
              <w:t>s, SILC, and DSE. The CIL</w:t>
            </w:r>
            <w:r w:rsidR="00BF6FC4">
              <w:rPr>
                <w:rFonts w:cs="Arial"/>
                <w:sz w:val="24"/>
                <w:szCs w:val="24"/>
              </w:rPr>
              <w:t>’</w:t>
            </w:r>
            <w:r w:rsidRPr="00650C82">
              <w:rPr>
                <w:rFonts w:cs="Arial"/>
                <w:sz w:val="24"/>
                <w:szCs w:val="24"/>
              </w:rPr>
              <w:t xml:space="preserve">s actually perform the activities and services. The SILC provides leadership, collaboration and communication. </w:t>
            </w:r>
          </w:p>
          <w:p w:rsidR="00BF6FC4" w:rsidRDefault="00BF6FC4" w:rsidP="00A56394">
            <w:pPr>
              <w:rPr>
                <w:rFonts w:cs="Arial"/>
                <w:sz w:val="24"/>
                <w:szCs w:val="24"/>
              </w:rPr>
            </w:pPr>
          </w:p>
          <w:p w:rsidR="00B52939" w:rsidRDefault="00B52939" w:rsidP="00A56394">
            <w:pPr>
              <w:rPr>
                <w:rFonts w:cs="Arial"/>
                <w:sz w:val="24"/>
                <w:szCs w:val="24"/>
              </w:rPr>
            </w:pPr>
            <w:r w:rsidRPr="00B52939">
              <w:rPr>
                <w:rFonts w:cs="Arial"/>
                <w:sz w:val="24"/>
                <w:szCs w:val="24"/>
              </w:rPr>
              <w:t>Promote Community First Care Options</w:t>
            </w:r>
            <w:r w:rsidR="00650C82">
              <w:rPr>
                <w:rFonts w:cs="Arial"/>
                <w:sz w:val="24"/>
                <w:szCs w:val="24"/>
              </w:rPr>
              <w:t>.</w:t>
            </w:r>
          </w:p>
          <w:p w:rsidR="00650C82" w:rsidRDefault="00650C82" w:rsidP="00A56394">
            <w:pPr>
              <w:rPr>
                <w:rFonts w:cs="Arial"/>
                <w:sz w:val="24"/>
                <w:szCs w:val="24"/>
              </w:rPr>
            </w:pPr>
          </w:p>
          <w:p w:rsidR="00650C82" w:rsidRPr="00B52939" w:rsidRDefault="00650C82" w:rsidP="00A56394">
            <w:pPr>
              <w:rPr>
                <w:rFonts w:cs="Arial"/>
                <w:sz w:val="24"/>
                <w:szCs w:val="24"/>
              </w:rPr>
            </w:pPr>
            <w:r w:rsidRPr="00650C82">
              <w:rPr>
                <w:rFonts w:cs="Arial"/>
                <w:sz w:val="24"/>
                <w:szCs w:val="24"/>
              </w:rPr>
              <w:t>Responsible Parties: CIL</w:t>
            </w:r>
            <w:r w:rsidR="00BF6FC4">
              <w:rPr>
                <w:rFonts w:cs="Arial"/>
                <w:sz w:val="24"/>
                <w:szCs w:val="24"/>
              </w:rPr>
              <w:t>’</w:t>
            </w:r>
            <w:r w:rsidRPr="00650C82">
              <w:rPr>
                <w:rFonts w:cs="Arial"/>
                <w:sz w:val="24"/>
                <w:szCs w:val="24"/>
              </w:rPr>
              <w:t>s, SILC, and DSE. The CILs actually perform the grassroots activities and services. The SILC provides leadership, collaboration and communication. The DSE provides coordination and technical assistance.</w:t>
            </w:r>
          </w:p>
        </w:tc>
        <w:tc>
          <w:tcPr>
            <w:tcW w:w="1375" w:type="dxa"/>
          </w:tcPr>
          <w:p w:rsidR="00E06179" w:rsidRDefault="00650C82" w:rsidP="00A56394">
            <w:pPr>
              <w:rPr>
                <w:rFonts w:cs="Arial"/>
                <w:sz w:val="24"/>
                <w:szCs w:val="24"/>
              </w:rPr>
            </w:pPr>
            <w:r>
              <w:rPr>
                <w:rFonts w:cs="Arial"/>
                <w:sz w:val="24"/>
                <w:szCs w:val="24"/>
              </w:rPr>
              <w:t>10/01/201</w:t>
            </w:r>
            <w:r w:rsidR="00984AC2">
              <w:rPr>
                <w:rFonts w:cs="Arial"/>
                <w:sz w:val="24"/>
                <w:szCs w:val="24"/>
              </w:rPr>
              <w:t>6</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10/01/201</w:t>
            </w:r>
            <w:r w:rsidR="00984AC2">
              <w:rPr>
                <w:rFonts w:cs="Arial"/>
                <w:sz w:val="24"/>
                <w:szCs w:val="24"/>
              </w:rPr>
              <w:t>6</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Pr="00B52939" w:rsidRDefault="00650C82" w:rsidP="00984AC2">
            <w:pPr>
              <w:rPr>
                <w:rFonts w:cs="Arial"/>
                <w:sz w:val="24"/>
                <w:szCs w:val="24"/>
              </w:rPr>
            </w:pPr>
            <w:r>
              <w:rPr>
                <w:rFonts w:cs="Arial"/>
                <w:sz w:val="24"/>
                <w:szCs w:val="24"/>
              </w:rPr>
              <w:t>10/01/201</w:t>
            </w:r>
            <w:r w:rsidR="00984AC2">
              <w:rPr>
                <w:rFonts w:cs="Arial"/>
                <w:sz w:val="24"/>
                <w:szCs w:val="24"/>
              </w:rPr>
              <w:t>6</w:t>
            </w:r>
          </w:p>
        </w:tc>
        <w:tc>
          <w:tcPr>
            <w:tcW w:w="1375" w:type="dxa"/>
          </w:tcPr>
          <w:p w:rsidR="00E06179" w:rsidRDefault="00650C82" w:rsidP="00A56394">
            <w:pPr>
              <w:rPr>
                <w:rFonts w:cs="Arial"/>
                <w:sz w:val="24"/>
                <w:szCs w:val="24"/>
              </w:rPr>
            </w:pPr>
            <w:r>
              <w:rPr>
                <w:rFonts w:cs="Arial"/>
                <w:sz w:val="24"/>
                <w:szCs w:val="24"/>
              </w:rPr>
              <w:t>09/30/2019</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09/30/2019</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Pr="00B52939" w:rsidRDefault="00650C82" w:rsidP="00A56394">
            <w:pPr>
              <w:rPr>
                <w:rFonts w:cs="Arial"/>
                <w:sz w:val="24"/>
                <w:szCs w:val="24"/>
              </w:rPr>
            </w:pPr>
            <w:r>
              <w:rPr>
                <w:rFonts w:cs="Arial"/>
                <w:sz w:val="24"/>
                <w:szCs w:val="24"/>
              </w:rPr>
              <w:t>09/30/2019</w:t>
            </w:r>
          </w:p>
        </w:tc>
      </w:tr>
      <w:tr w:rsidR="00E06179" w:rsidTr="00910572">
        <w:tc>
          <w:tcPr>
            <w:tcW w:w="2027" w:type="dxa"/>
          </w:tcPr>
          <w:p w:rsidR="00E06179" w:rsidRPr="00B52939" w:rsidRDefault="00B52939" w:rsidP="00A56394">
            <w:pPr>
              <w:rPr>
                <w:rFonts w:cs="Arial"/>
                <w:sz w:val="24"/>
                <w:szCs w:val="24"/>
              </w:rPr>
            </w:pPr>
            <w:r w:rsidRPr="00B52939">
              <w:rPr>
                <w:rFonts w:cs="Arial"/>
                <w:sz w:val="24"/>
                <w:szCs w:val="24"/>
              </w:rPr>
              <w:t xml:space="preserve">Increasing out-reach efforts for education &amp; public awareness to consumers, </w:t>
            </w:r>
            <w:r w:rsidRPr="00B52939">
              <w:rPr>
                <w:rFonts w:cs="Arial"/>
                <w:sz w:val="24"/>
                <w:szCs w:val="24"/>
              </w:rPr>
              <w:lastRenderedPageBreak/>
              <w:t>policy makers and relevant professionals.</w:t>
            </w:r>
          </w:p>
        </w:tc>
        <w:tc>
          <w:tcPr>
            <w:tcW w:w="5753" w:type="dxa"/>
          </w:tcPr>
          <w:p w:rsidR="00E06179" w:rsidRDefault="00B52939" w:rsidP="00A56394">
            <w:pPr>
              <w:rPr>
                <w:rFonts w:cs="Arial"/>
                <w:sz w:val="24"/>
                <w:szCs w:val="24"/>
              </w:rPr>
            </w:pPr>
            <w:r w:rsidRPr="00B52939">
              <w:rPr>
                <w:rFonts w:cs="Arial"/>
                <w:sz w:val="24"/>
                <w:szCs w:val="24"/>
              </w:rPr>
              <w:lastRenderedPageBreak/>
              <w:t>Develop and maintain a marketing/outreach strategy that will promote the value and visibility of the SILC and Georgia network of CILs</w:t>
            </w:r>
            <w:r>
              <w:rPr>
                <w:rFonts w:cs="Arial"/>
                <w:sz w:val="24"/>
                <w:szCs w:val="24"/>
              </w:rPr>
              <w: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 xml:space="preserve">Responsible Parties: </w:t>
            </w:r>
            <w:r w:rsidR="001D1A20">
              <w:rPr>
                <w:rFonts w:cs="Arial"/>
                <w:sz w:val="24"/>
                <w:szCs w:val="24"/>
              </w:rPr>
              <w:t>SILC</w:t>
            </w:r>
            <w:r w:rsidRPr="00650C82">
              <w:rPr>
                <w:rFonts w:cs="Arial"/>
                <w:sz w:val="24"/>
                <w:szCs w:val="24"/>
              </w:rPr>
              <w:t>,</w:t>
            </w:r>
            <w:r w:rsidR="001D1A20">
              <w:rPr>
                <w:rFonts w:cs="Arial"/>
                <w:sz w:val="24"/>
                <w:szCs w:val="24"/>
              </w:rPr>
              <w:t xml:space="preserve"> CIL’s</w:t>
            </w:r>
            <w:r w:rsidRPr="00650C82">
              <w:rPr>
                <w:rFonts w:cs="Arial"/>
                <w:sz w:val="24"/>
                <w:szCs w:val="24"/>
              </w:rPr>
              <w:t xml:space="preserve"> and DSE. </w:t>
            </w: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Provide presentations and/or educational materials to 100% of state legislators and state agencies at least twice annually</w:t>
            </w:r>
            <w:r>
              <w:rPr>
                <w:rFonts w:cs="Arial"/>
                <w:sz w:val="24"/>
                <w:szCs w:val="24"/>
              </w:rPr>
              <w: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 xml:space="preserve">Responsible Parties: </w:t>
            </w:r>
            <w:r w:rsidR="001D1A20">
              <w:rPr>
                <w:rFonts w:cs="Arial"/>
                <w:sz w:val="24"/>
                <w:szCs w:val="24"/>
              </w:rPr>
              <w:t>SILC</w:t>
            </w:r>
            <w:r w:rsidRPr="00650C82">
              <w:rPr>
                <w:rFonts w:cs="Arial"/>
                <w:sz w:val="24"/>
                <w:szCs w:val="24"/>
              </w:rPr>
              <w:t>,</w:t>
            </w:r>
            <w:r w:rsidR="001D1A20">
              <w:rPr>
                <w:rFonts w:cs="Arial"/>
                <w:sz w:val="24"/>
                <w:szCs w:val="24"/>
              </w:rPr>
              <w:t xml:space="preserve"> CIL’s</w:t>
            </w:r>
            <w:r w:rsidRPr="00650C82">
              <w:rPr>
                <w:rFonts w:cs="Arial"/>
                <w:sz w:val="24"/>
                <w:szCs w:val="24"/>
              </w:rPr>
              <w:t xml:space="preserve"> and DSE. </w:t>
            </w:r>
          </w:p>
          <w:p w:rsidR="001D1A20" w:rsidRDefault="001D1A20" w:rsidP="00A56394">
            <w:pPr>
              <w:rPr>
                <w:rFonts w:cs="Arial"/>
                <w:sz w:val="24"/>
                <w:szCs w:val="24"/>
              </w:rPr>
            </w:pPr>
          </w:p>
          <w:p w:rsidR="001D1A20" w:rsidRDefault="001D1A20" w:rsidP="00A56394">
            <w:pPr>
              <w:rPr>
                <w:rFonts w:cs="Arial"/>
                <w:sz w:val="24"/>
                <w:szCs w:val="24"/>
              </w:rPr>
            </w:pP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Youth with disabilities in transition toward community integration, employment, or higher education have access available IL resources, peer-support, and mentoring programs.</w:t>
            </w:r>
          </w:p>
          <w:p w:rsidR="00B52939" w:rsidRDefault="00B52939" w:rsidP="00A56394">
            <w:pPr>
              <w:rPr>
                <w:rFonts w:cs="Arial"/>
                <w:sz w:val="24"/>
                <w:szCs w:val="24"/>
              </w:rPr>
            </w:pPr>
          </w:p>
          <w:p w:rsidR="00650C82" w:rsidRDefault="00650C82" w:rsidP="00A56394">
            <w:pPr>
              <w:rPr>
                <w:rFonts w:cs="Arial"/>
                <w:sz w:val="24"/>
                <w:szCs w:val="24"/>
              </w:rPr>
            </w:pPr>
            <w:r w:rsidRPr="00650C82">
              <w:rPr>
                <w:rFonts w:cs="Arial"/>
                <w:sz w:val="24"/>
                <w:szCs w:val="24"/>
              </w:rPr>
              <w:t>Responsible Parties: CIL</w:t>
            </w:r>
            <w:r w:rsidR="001D1A20">
              <w:rPr>
                <w:rFonts w:cs="Arial"/>
                <w:sz w:val="24"/>
                <w:szCs w:val="24"/>
              </w:rPr>
              <w:t>’</w:t>
            </w:r>
            <w:r w:rsidRPr="00650C82">
              <w:rPr>
                <w:rFonts w:cs="Arial"/>
                <w:sz w:val="24"/>
                <w:szCs w:val="24"/>
              </w:rPr>
              <w:t xml:space="preserve">s, SILC, and DSE. </w:t>
            </w:r>
          </w:p>
          <w:p w:rsidR="001D1A20" w:rsidRDefault="001D1A20" w:rsidP="00A56394">
            <w:pPr>
              <w:rPr>
                <w:rFonts w:cs="Arial"/>
                <w:sz w:val="24"/>
                <w:szCs w:val="24"/>
              </w:rPr>
            </w:pPr>
          </w:p>
          <w:p w:rsidR="00B52939" w:rsidRDefault="00B52939" w:rsidP="00A56394">
            <w:pPr>
              <w:rPr>
                <w:rFonts w:cs="Arial"/>
                <w:sz w:val="24"/>
                <w:szCs w:val="24"/>
              </w:rPr>
            </w:pPr>
            <w:r w:rsidRPr="00B52939">
              <w:rPr>
                <w:rFonts w:cs="Arial"/>
                <w:sz w:val="24"/>
                <w:szCs w:val="24"/>
              </w:rPr>
              <w:t>Five CILs participate in youth outreach and mentoring programs</w:t>
            </w:r>
            <w:r>
              <w:rPr>
                <w:rFonts w:cs="Arial"/>
                <w:sz w:val="24"/>
                <w:szCs w:val="24"/>
              </w:rPr>
              <w:t>.</w:t>
            </w:r>
          </w:p>
          <w:p w:rsidR="00650C82" w:rsidRDefault="00650C82" w:rsidP="00A56394">
            <w:pPr>
              <w:rPr>
                <w:rFonts w:cs="Arial"/>
                <w:sz w:val="24"/>
                <w:szCs w:val="24"/>
              </w:rPr>
            </w:pPr>
          </w:p>
          <w:p w:rsidR="00B52939" w:rsidRDefault="00650C82" w:rsidP="00A56394">
            <w:pPr>
              <w:rPr>
                <w:rFonts w:cs="Arial"/>
                <w:sz w:val="24"/>
                <w:szCs w:val="24"/>
              </w:rPr>
            </w:pPr>
            <w:r w:rsidRPr="00650C82">
              <w:rPr>
                <w:rFonts w:cs="Arial"/>
                <w:sz w:val="24"/>
                <w:szCs w:val="24"/>
              </w:rPr>
              <w:t xml:space="preserve">Responsible Parties: CILs, SILC, and DSE. </w:t>
            </w:r>
          </w:p>
          <w:p w:rsidR="001D1A20" w:rsidRDefault="001D1A20" w:rsidP="00A56394">
            <w:pPr>
              <w:rPr>
                <w:rFonts w:cs="Arial"/>
                <w:sz w:val="24"/>
                <w:szCs w:val="24"/>
              </w:rPr>
            </w:pPr>
          </w:p>
          <w:p w:rsidR="00B52939" w:rsidRDefault="00543279" w:rsidP="00A56394">
            <w:pPr>
              <w:rPr>
                <w:rFonts w:cs="Arial"/>
                <w:sz w:val="24"/>
                <w:szCs w:val="24"/>
              </w:rPr>
            </w:pPr>
            <w:r w:rsidRPr="00543279">
              <w:rPr>
                <w:rFonts w:cs="Arial"/>
                <w:sz w:val="24"/>
                <w:szCs w:val="24"/>
              </w:rPr>
              <w:t>Identify young adults as emerging leaders in the IL community. These young adults identified will receive stipends to attend the annual statewide IL conference and/or the Association of Programs for Rural Independent Living (APRIL) conference(s)</w:t>
            </w:r>
            <w:r w:rsidR="00680256">
              <w:rPr>
                <w:rFonts w:cs="Arial"/>
                <w:sz w:val="24"/>
                <w:szCs w:val="24"/>
              </w:rPr>
              <w:t>.</w:t>
            </w:r>
          </w:p>
          <w:p w:rsidR="00680256" w:rsidRDefault="00680256" w:rsidP="00A56394">
            <w:pPr>
              <w:rPr>
                <w:rFonts w:cs="Arial"/>
                <w:sz w:val="24"/>
                <w:szCs w:val="24"/>
              </w:rPr>
            </w:pPr>
          </w:p>
          <w:p w:rsidR="00680256" w:rsidRPr="00B52939" w:rsidRDefault="00680256" w:rsidP="001D1A20">
            <w:pPr>
              <w:rPr>
                <w:rFonts w:cs="Arial"/>
                <w:sz w:val="24"/>
                <w:szCs w:val="24"/>
              </w:rPr>
            </w:pPr>
            <w:r w:rsidRPr="00680256">
              <w:rPr>
                <w:rFonts w:cs="Arial"/>
                <w:sz w:val="24"/>
                <w:szCs w:val="24"/>
              </w:rPr>
              <w:t>Responsible Parties: CIL</w:t>
            </w:r>
            <w:r w:rsidR="001D1A20">
              <w:rPr>
                <w:rFonts w:cs="Arial"/>
                <w:sz w:val="24"/>
                <w:szCs w:val="24"/>
              </w:rPr>
              <w:t>’</w:t>
            </w:r>
            <w:r w:rsidRPr="00680256">
              <w:rPr>
                <w:rFonts w:cs="Arial"/>
                <w:sz w:val="24"/>
                <w:szCs w:val="24"/>
              </w:rPr>
              <w:t xml:space="preserve">s, SILC, and DSE. </w:t>
            </w:r>
          </w:p>
        </w:tc>
        <w:tc>
          <w:tcPr>
            <w:tcW w:w="1375" w:type="dxa"/>
          </w:tcPr>
          <w:p w:rsidR="00E06179" w:rsidRDefault="00650C82" w:rsidP="00A56394">
            <w:pPr>
              <w:rPr>
                <w:rFonts w:cs="Arial"/>
                <w:sz w:val="24"/>
                <w:szCs w:val="24"/>
              </w:rPr>
            </w:pPr>
            <w:r>
              <w:rPr>
                <w:rFonts w:cs="Arial"/>
                <w:sz w:val="24"/>
                <w:szCs w:val="24"/>
              </w:rPr>
              <w:lastRenderedPageBreak/>
              <w:t>10/01/201</w:t>
            </w:r>
            <w:r w:rsidR="00984AC2">
              <w:rPr>
                <w:rFonts w:cs="Arial"/>
                <w:sz w:val="24"/>
                <w:szCs w:val="24"/>
              </w:rPr>
              <w:t>6</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10/01/201</w:t>
            </w:r>
            <w:r w:rsidR="00984AC2">
              <w:rPr>
                <w:rFonts w:cs="Arial"/>
                <w:sz w:val="24"/>
                <w:szCs w:val="24"/>
              </w:rPr>
              <w:t>6</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10/01/201</w:t>
            </w:r>
            <w:r w:rsidR="00984AC2">
              <w:rPr>
                <w:rFonts w:cs="Arial"/>
                <w:sz w:val="24"/>
                <w:szCs w:val="24"/>
              </w:rPr>
              <w:t>6</w:t>
            </w: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r>
              <w:rPr>
                <w:rFonts w:cs="Arial"/>
                <w:sz w:val="24"/>
                <w:szCs w:val="24"/>
              </w:rPr>
              <w:t>10/01/201</w:t>
            </w:r>
            <w:r w:rsidR="00984AC2">
              <w:rPr>
                <w:rFonts w:cs="Arial"/>
                <w:sz w:val="24"/>
                <w:szCs w:val="24"/>
              </w:rPr>
              <w:t>6</w:t>
            </w: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910572" w:rsidP="00A56394">
            <w:pPr>
              <w:rPr>
                <w:rFonts w:cs="Arial"/>
                <w:sz w:val="24"/>
                <w:szCs w:val="24"/>
              </w:rPr>
            </w:pPr>
            <w:r>
              <w:rPr>
                <w:rFonts w:cs="Arial"/>
                <w:sz w:val="24"/>
                <w:szCs w:val="24"/>
              </w:rPr>
              <w:t>10</w:t>
            </w:r>
            <w:r w:rsidR="00680256">
              <w:rPr>
                <w:rFonts w:cs="Arial"/>
                <w:sz w:val="24"/>
                <w:szCs w:val="24"/>
              </w:rPr>
              <w:t>/01/201</w:t>
            </w:r>
            <w:r>
              <w:rPr>
                <w:rFonts w:cs="Arial"/>
                <w:sz w:val="24"/>
                <w:szCs w:val="24"/>
              </w:rPr>
              <w:t>6</w:t>
            </w:r>
          </w:p>
          <w:p w:rsidR="00680256" w:rsidRPr="00B52939" w:rsidRDefault="00680256" w:rsidP="00A56394">
            <w:pPr>
              <w:rPr>
                <w:rFonts w:cs="Arial"/>
                <w:sz w:val="24"/>
                <w:szCs w:val="24"/>
              </w:rPr>
            </w:pPr>
          </w:p>
        </w:tc>
        <w:tc>
          <w:tcPr>
            <w:tcW w:w="1375" w:type="dxa"/>
          </w:tcPr>
          <w:p w:rsidR="00E06179" w:rsidRDefault="00557D68" w:rsidP="00A56394">
            <w:pPr>
              <w:rPr>
                <w:rFonts w:cs="Arial"/>
                <w:sz w:val="24"/>
                <w:szCs w:val="24"/>
              </w:rPr>
            </w:pPr>
            <w:r>
              <w:rPr>
                <w:rFonts w:cs="Arial"/>
                <w:sz w:val="24"/>
                <w:szCs w:val="24"/>
              </w:rPr>
              <w:lastRenderedPageBreak/>
              <w:t>09/30</w:t>
            </w:r>
            <w:r w:rsidR="005A1CD8">
              <w:rPr>
                <w:rFonts w:cs="Arial"/>
                <w:sz w:val="24"/>
                <w:szCs w:val="24"/>
              </w:rPr>
              <w:t>/2017</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09/30/2019</w:t>
            </w: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p>
          <w:p w:rsidR="00650C82" w:rsidRDefault="00650C82" w:rsidP="00A56394">
            <w:pPr>
              <w:rPr>
                <w:rFonts w:cs="Arial"/>
                <w:sz w:val="24"/>
                <w:szCs w:val="24"/>
              </w:rPr>
            </w:pPr>
            <w:r>
              <w:rPr>
                <w:rFonts w:cs="Arial"/>
                <w:sz w:val="24"/>
                <w:szCs w:val="24"/>
              </w:rPr>
              <w:t>09/30/2019</w:t>
            </w: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r>
              <w:rPr>
                <w:rFonts w:cs="Arial"/>
                <w:sz w:val="24"/>
                <w:szCs w:val="24"/>
              </w:rPr>
              <w:t>09/30/201</w:t>
            </w:r>
            <w:r w:rsidR="00557D68">
              <w:rPr>
                <w:rFonts w:cs="Arial"/>
                <w:sz w:val="24"/>
                <w:szCs w:val="24"/>
              </w:rPr>
              <w:t>8</w:t>
            </w: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Default="00680256" w:rsidP="00A56394">
            <w:pPr>
              <w:rPr>
                <w:rFonts w:cs="Arial"/>
                <w:sz w:val="24"/>
                <w:szCs w:val="24"/>
              </w:rPr>
            </w:pPr>
          </w:p>
          <w:p w:rsidR="00680256" w:rsidRPr="00B52939" w:rsidRDefault="00680256" w:rsidP="00557D68">
            <w:pPr>
              <w:rPr>
                <w:rFonts w:cs="Arial"/>
                <w:sz w:val="24"/>
                <w:szCs w:val="24"/>
              </w:rPr>
            </w:pPr>
            <w:r>
              <w:rPr>
                <w:rFonts w:cs="Arial"/>
                <w:sz w:val="24"/>
                <w:szCs w:val="24"/>
              </w:rPr>
              <w:t>0</w:t>
            </w:r>
            <w:r w:rsidR="00557D68">
              <w:rPr>
                <w:rFonts w:cs="Arial"/>
                <w:sz w:val="24"/>
                <w:szCs w:val="24"/>
              </w:rPr>
              <w:t>7</w:t>
            </w:r>
            <w:r>
              <w:rPr>
                <w:rFonts w:cs="Arial"/>
                <w:sz w:val="24"/>
                <w:szCs w:val="24"/>
              </w:rPr>
              <w:t>/3</w:t>
            </w:r>
            <w:r w:rsidR="00557D68">
              <w:rPr>
                <w:rFonts w:cs="Arial"/>
                <w:sz w:val="24"/>
                <w:szCs w:val="24"/>
              </w:rPr>
              <w:t>1</w:t>
            </w:r>
            <w:r>
              <w:rPr>
                <w:rFonts w:cs="Arial"/>
                <w:sz w:val="24"/>
                <w:szCs w:val="24"/>
              </w:rPr>
              <w:t>/201</w:t>
            </w:r>
            <w:r w:rsidR="00557D68">
              <w:rPr>
                <w:rFonts w:cs="Arial"/>
                <w:sz w:val="24"/>
                <w:szCs w:val="24"/>
              </w:rPr>
              <w:t>7</w:t>
            </w:r>
          </w:p>
        </w:tc>
      </w:tr>
    </w:tbl>
    <w:p w:rsidR="00E06179" w:rsidRDefault="00E06179" w:rsidP="00A56394">
      <w:pPr>
        <w:rPr>
          <w:rFonts w:cs="Arial"/>
          <w:sz w:val="28"/>
          <w:szCs w:val="28"/>
        </w:rPr>
      </w:pPr>
    </w:p>
    <w:p w:rsidR="00680256" w:rsidRDefault="00680256" w:rsidP="00680256">
      <w:pPr>
        <w:rPr>
          <w:rFonts w:cs="Arial"/>
          <w:sz w:val="28"/>
          <w:szCs w:val="28"/>
        </w:rPr>
      </w:pPr>
    </w:p>
    <w:p w:rsidR="00910572" w:rsidRDefault="00910572" w:rsidP="00680256">
      <w:pPr>
        <w:rPr>
          <w:rFonts w:cs="Arial"/>
          <w:sz w:val="28"/>
          <w:szCs w:val="28"/>
        </w:rPr>
      </w:pPr>
    </w:p>
    <w:p w:rsidR="00910572" w:rsidRDefault="00910572" w:rsidP="00680256">
      <w:pPr>
        <w:rPr>
          <w:rFonts w:cs="Arial"/>
          <w:sz w:val="28"/>
          <w:szCs w:val="28"/>
        </w:rPr>
      </w:pPr>
    </w:p>
    <w:p w:rsidR="00680256" w:rsidRPr="00C1603E" w:rsidRDefault="00680256" w:rsidP="00680256">
      <w:pPr>
        <w:rPr>
          <w:rFonts w:cs="Arial"/>
          <w:b/>
          <w:sz w:val="28"/>
          <w:szCs w:val="28"/>
        </w:rPr>
      </w:pPr>
      <w:r w:rsidRPr="00965CD2">
        <w:rPr>
          <w:rFonts w:cs="Arial"/>
          <w:b/>
          <w:sz w:val="28"/>
          <w:szCs w:val="28"/>
        </w:rPr>
        <w:t>1.2B</w:t>
      </w:r>
      <w:r w:rsidRPr="00680256">
        <w:rPr>
          <w:rFonts w:cs="Arial"/>
          <w:sz w:val="28"/>
          <w:szCs w:val="28"/>
        </w:rPr>
        <w:t xml:space="preserve"> </w:t>
      </w:r>
      <w:r w:rsidRPr="00C1603E">
        <w:rPr>
          <w:rFonts w:cs="Arial"/>
          <w:b/>
          <w:sz w:val="28"/>
          <w:szCs w:val="28"/>
        </w:rPr>
        <w:t xml:space="preserve">Describe the steps planned regarding outreach to populations in the State that are unserved or underserved by programs under title VII, including minority groups and urban and rural populations. </w:t>
      </w:r>
    </w:p>
    <w:p w:rsidR="00680256" w:rsidRPr="00680256" w:rsidRDefault="00680256" w:rsidP="00680256">
      <w:pPr>
        <w:rPr>
          <w:rFonts w:cs="Arial"/>
          <w:sz w:val="28"/>
          <w:szCs w:val="28"/>
        </w:rPr>
      </w:pPr>
      <w:r w:rsidRPr="00C1603E">
        <w:rPr>
          <w:rFonts w:cs="Arial"/>
          <w:b/>
          <w:sz w:val="28"/>
          <w:szCs w:val="28"/>
        </w:rPr>
        <w:t>Identify the populations to be designated for targeted outreach efforts</w:t>
      </w:r>
      <w:r w:rsidRPr="00680256">
        <w:rPr>
          <w:rFonts w:cs="Arial"/>
          <w:sz w:val="28"/>
          <w:szCs w:val="28"/>
        </w:rPr>
        <w:t xml:space="preserve"> </w:t>
      </w:r>
    </w:p>
    <w:p w:rsidR="00680256" w:rsidRPr="00680256" w:rsidRDefault="00C1603E" w:rsidP="00680256">
      <w:pPr>
        <w:rPr>
          <w:rFonts w:cs="Arial"/>
          <w:sz w:val="28"/>
          <w:szCs w:val="28"/>
        </w:rPr>
      </w:pPr>
      <w:r w:rsidRPr="00C1603E">
        <w:rPr>
          <w:rFonts w:cs="Arial"/>
          <w:sz w:val="28"/>
          <w:szCs w:val="28"/>
        </w:rPr>
        <w:t xml:space="preserve">Feedback from </w:t>
      </w:r>
      <w:r>
        <w:rPr>
          <w:rFonts w:cs="Arial"/>
          <w:sz w:val="28"/>
          <w:szCs w:val="28"/>
        </w:rPr>
        <w:t>several town hall meetings</w:t>
      </w:r>
      <w:r w:rsidRPr="00C1603E">
        <w:rPr>
          <w:rFonts w:cs="Arial"/>
          <w:sz w:val="28"/>
          <w:szCs w:val="28"/>
        </w:rPr>
        <w:t xml:space="preserve"> conducted by </w:t>
      </w:r>
      <w:r w:rsidR="00910572">
        <w:rPr>
          <w:rFonts w:cs="Arial"/>
          <w:sz w:val="28"/>
          <w:szCs w:val="28"/>
        </w:rPr>
        <w:t>SILC GA</w:t>
      </w:r>
      <w:r w:rsidRPr="00C1603E">
        <w:rPr>
          <w:rFonts w:cs="Arial"/>
          <w:sz w:val="28"/>
          <w:szCs w:val="28"/>
        </w:rPr>
        <w:t xml:space="preserve"> along with comments from the public, individual CILs, </w:t>
      </w:r>
      <w:r>
        <w:rPr>
          <w:rFonts w:cs="Arial"/>
          <w:sz w:val="28"/>
          <w:szCs w:val="28"/>
        </w:rPr>
        <w:t>and area/local partners</w:t>
      </w:r>
      <w:r w:rsidRPr="00C1603E">
        <w:rPr>
          <w:rFonts w:cs="Arial"/>
          <w:sz w:val="28"/>
          <w:szCs w:val="28"/>
        </w:rPr>
        <w:t xml:space="preserve"> reflected the </w:t>
      </w:r>
      <w:r w:rsidRPr="00C1603E">
        <w:rPr>
          <w:rFonts w:cs="Arial"/>
          <w:sz w:val="28"/>
          <w:szCs w:val="28"/>
        </w:rPr>
        <w:lastRenderedPageBreak/>
        <w:t>need to reach out to the populations liste</w:t>
      </w:r>
      <w:r>
        <w:rPr>
          <w:rFonts w:cs="Arial"/>
          <w:sz w:val="28"/>
          <w:szCs w:val="28"/>
        </w:rPr>
        <w:t xml:space="preserve">d below regarding IL services. </w:t>
      </w:r>
      <w:r w:rsidR="00680256" w:rsidRPr="00680256">
        <w:rPr>
          <w:rFonts w:cs="Arial"/>
          <w:sz w:val="28"/>
          <w:szCs w:val="28"/>
        </w:rPr>
        <w:t xml:space="preserve">Defining the underserved has always been a confusing and difficult task. </w:t>
      </w:r>
      <w:r w:rsidR="00366CE6">
        <w:rPr>
          <w:rFonts w:cs="Arial"/>
          <w:sz w:val="28"/>
          <w:szCs w:val="28"/>
        </w:rPr>
        <w:t>N</w:t>
      </w:r>
      <w:r w:rsidR="00366CE6" w:rsidRPr="00366CE6">
        <w:rPr>
          <w:rFonts w:cs="Arial"/>
          <w:sz w:val="28"/>
          <w:szCs w:val="28"/>
        </w:rPr>
        <w:t xml:space="preserve">ot ALL Georgians have the benefit of these valuable organizations.  Fourteen percent (14%) of Georgians with disabilities – are unserved meaning they live in a county with NO Center for Independent Living. </w:t>
      </w:r>
      <w:r w:rsidR="00366CE6">
        <w:rPr>
          <w:rFonts w:cs="Arial"/>
          <w:sz w:val="28"/>
          <w:szCs w:val="28"/>
        </w:rPr>
        <w:t>E</w:t>
      </w:r>
      <w:r w:rsidR="00366CE6" w:rsidRPr="00366CE6">
        <w:rPr>
          <w:rFonts w:cs="Arial"/>
          <w:sz w:val="28"/>
          <w:szCs w:val="28"/>
        </w:rPr>
        <w:t>stablish</w:t>
      </w:r>
      <w:r w:rsidR="00366CE6">
        <w:rPr>
          <w:rFonts w:cs="Arial"/>
          <w:sz w:val="28"/>
          <w:szCs w:val="28"/>
        </w:rPr>
        <w:t>ing</w:t>
      </w:r>
      <w:r w:rsidR="00366CE6" w:rsidRPr="00366CE6">
        <w:rPr>
          <w:rFonts w:cs="Arial"/>
          <w:sz w:val="28"/>
          <w:szCs w:val="28"/>
        </w:rPr>
        <w:t xml:space="preserve"> six outreach offices so that all of our state’s people have the opportunity to achieve independence.  Expanding outreach and itinerant services are essential for Georgia’s current Centers for Independent Living to reach people with disabilities who live lives of isolation in our </w:t>
      </w:r>
      <w:r w:rsidR="000A566A" w:rsidRPr="00366CE6">
        <w:rPr>
          <w:rFonts w:cs="Arial"/>
          <w:sz w:val="28"/>
          <w:szCs w:val="28"/>
        </w:rPr>
        <w:t>states</w:t>
      </w:r>
      <w:r w:rsidR="00366CE6" w:rsidRPr="00366CE6">
        <w:rPr>
          <w:rFonts w:cs="Arial"/>
          <w:sz w:val="28"/>
          <w:szCs w:val="28"/>
        </w:rPr>
        <w:t xml:space="preserve"> poorest and most rural counties </w:t>
      </w:r>
      <w:r w:rsidR="00680256" w:rsidRPr="00680256">
        <w:rPr>
          <w:rFonts w:cs="Arial"/>
          <w:sz w:val="28"/>
          <w:szCs w:val="28"/>
        </w:rPr>
        <w:t>For this planning cycle, we established a committee of the Centers and the SILC to thoro</w:t>
      </w:r>
      <w:r w:rsidR="00680256">
        <w:rPr>
          <w:rFonts w:cs="Arial"/>
          <w:sz w:val="28"/>
          <w:szCs w:val="28"/>
        </w:rPr>
        <w:t xml:space="preserve">ughly examined census data and </w:t>
      </w:r>
      <w:r w:rsidR="00680256" w:rsidRPr="00680256">
        <w:rPr>
          <w:rFonts w:cs="Arial"/>
          <w:sz w:val="28"/>
          <w:szCs w:val="28"/>
        </w:rPr>
        <w:t>annual report data. The committee concluded that all disability groups within the CIL service areas are underserved because no CIL comes close to serving even 1% of the population of people with disabilities within their service area. In other words, the universe of the sample is so small that to describe any one group as more underserved than another, did not make sense to the SPIL planning team. Therefore, the team operationally defined underserved as</w:t>
      </w:r>
      <w:r w:rsidR="00E73A81">
        <w:rPr>
          <w:rFonts w:cs="Arial"/>
          <w:sz w:val="28"/>
          <w:szCs w:val="28"/>
        </w:rPr>
        <w:t xml:space="preserve"> </w:t>
      </w:r>
      <w:r w:rsidR="00680256" w:rsidRPr="00680256">
        <w:rPr>
          <w:rFonts w:cs="Arial"/>
          <w:sz w:val="28"/>
          <w:szCs w:val="28"/>
        </w:rPr>
        <w:t xml:space="preserve">people with disabilities residing within a CIL service area. </w:t>
      </w:r>
    </w:p>
    <w:p w:rsidR="00680256" w:rsidRPr="00680256" w:rsidRDefault="00680256" w:rsidP="00680256">
      <w:pPr>
        <w:rPr>
          <w:rFonts w:cs="Arial"/>
          <w:sz w:val="28"/>
          <w:szCs w:val="28"/>
        </w:rPr>
      </w:pPr>
      <w:r w:rsidRPr="00BF6FC4">
        <w:rPr>
          <w:rFonts w:cs="Arial"/>
          <w:b/>
          <w:sz w:val="28"/>
          <w:szCs w:val="28"/>
        </w:rPr>
        <w:t>Identify the geographic areas (i.e., communities) in which the targeted populations reside</w:t>
      </w:r>
      <w:r w:rsidRPr="00680256">
        <w:rPr>
          <w:rFonts w:cs="Arial"/>
          <w:sz w:val="28"/>
          <w:szCs w:val="28"/>
        </w:rPr>
        <w:t xml:space="preserve"> </w:t>
      </w:r>
    </w:p>
    <w:p w:rsidR="00680256" w:rsidRPr="00910572" w:rsidRDefault="00680256" w:rsidP="00680256">
      <w:pPr>
        <w:rPr>
          <w:rFonts w:cs="Arial"/>
          <w:sz w:val="28"/>
          <w:szCs w:val="28"/>
        </w:rPr>
      </w:pPr>
      <w:r w:rsidRPr="00680256">
        <w:rPr>
          <w:rFonts w:cs="Arial"/>
          <w:sz w:val="28"/>
          <w:szCs w:val="28"/>
        </w:rPr>
        <w:t xml:space="preserve">The unserved are Georgians without access to CIL services in South Central and West Central counties. These two regions are the most rural in nature. The population centers in these regions include Albany, Americus, Cordele, Dublin, Griffin, LaGrange, </w:t>
      </w:r>
      <w:r w:rsidR="000A566A" w:rsidRPr="00680256">
        <w:rPr>
          <w:rFonts w:cs="Arial"/>
          <w:sz w:val="28"/>
          <w:szCs w:val="28"/>
        </w:rPr>
        <w:t>Statesboro, Tifton</w:t>
      </w:r>
      <w:r w:rsidRPr="00680256">
        <w:rPr>
          <w:rFonts w:cs="Arial"/>
          <w:sz w:val="28"/>
          <w:szCs w:val="28"/>
        </w:rPr>
        <w:t>, Valdosta and Waycross. When emails or calls are received from these unserved areas, the CILs and the SILC provide information and referral services. The following state agencies have a statewide presence: Division of Aging Services, Department of Behavioral Health and Developmental Disabilities, the Georgia Vocational Rehabilitation Agency (GVRA)/Vocational Rehabilitation (VR) Program, Department of Family and Children</w:t>
      </w:r>
      <w:r w:rsidR="000A566A">
        <w:rPr>
          <w:rFonts w:cs="Arial"/>
          <w:sz w:val="28"/>
          <w:szCs w:val="28"/>
        </w:rPr>
        <w:t>’</w:t>
      </w:r>
      <w:r w:rsidRPr="00680256">
        <w:rPr>
          <w:rFonts w:cs="Arial"/>
          <w:sz w:val="28"/>
          <w:szCs w:val="28"/>
        </w:rPr>
        <w:t xml:space="preserve">s Services and the Department of Education. Therefore, the Centers and the SILC make referrals to the relevant agencies whenever a service request is received from an unserved area of the state. In addition, callers are informed about appeal processes, ombudsman offices and the </w:t>
      </w:r>
      <w:r w:rsidR="000A566A" w:rsidRPr="00680256">
        <w:rPr>
          <w:rFonts w:cs="Arial"/>
          <w:sz w:val="28"/>
          <w:szCs w:val="28"/>
        </w:rPr>
        <w:t>state</w:t>
      </w:r>
      <w:r w:rsidR="000A566A">
        <w:rPr>
          <w:rFonts w:cs="Arial"/>
          <w:sz w:val="28"/>
          <w:szCs w:val="28"/>
        </w:rPr>
        <w:t>’</w:t>
      </w:r>
      <w:r w:rsidR="000A566A" w:rsidRPr="00680256">
        <w:rPr>
          <w:rFonts w:cs="Arial"/>
          <w:sz w:val="28"/>
          <w:szCs w:val="28"/>
        </w:rPr>
        <w:t>s</w:t>
      </w:r>
      <w:r w:rsidRPr="00680256">
        <w:rPr>
          <w:rFonts w:cs="Arial"/>
          <w:sz w:val="28"/>
          <w:szCs w:val="28"/>
        </w:rPr>
        <w:t xml:space="preserve"> </w:t>
      </w:r>
      <w:r w:rsidRPr="00910572">
        <w:rPr>
          <w:rFonts w:cs="Arial"/>
          <w:sz w:val="28"/>
          <w:szCs w:val="28"/>
        </w:rPr>
        <w:t xml:space="preserve">Protection and Advocacy services. </w:t>
      </w:r>
    </w:p>
    <w:p w:rsidR="00680256" w:rsidRPr="00E73A81" w:rsidRDefault="00680256" w:rsidP="00680256">
      <w:pPr>
        <w:rPr>
          <w:rFonts w:cs="Arial"/>
          <w:b/>
          <w:sz w:val="28"/>
          <w:szCs w:val="28"/>
        </w:rPr>
      </w:pPr>
      <w:r w:rsidRPr="00E73A81">
        <w:rPr>
          <w:rFonts w:cs="Arial"/>
          <w:b/>
          <w:sz w:val="28"/>
          <w:szCs w:val="28"/>
        </w:rPr>
        <w:lastRenderedPageBreak/>
        <w:t xml:space="preserve">Describe how the needs of individuals with significant disabilities from minority group backgrounds will be addressed </w:t>
      </w:r>
    </w:p>
    <w:p w:rsidR="00680256" w:rsidRDefault="00680256" w:rsidP="00680256">
      <w:pPr>
        <w:rPr>
          <w:rFonts w:cs="Arial"/>
          <w:sz w:val="28"/>
          <w:szCs w:val="28"/>
        </w:rPr>
      </w:pPr>
      <w:r w:rsidRPr="00680256">
        <w:rPr>
          <w:rFonts w:cs="Arial"/>
          <w:sz w:val="28"/>
          <w:szCs w:val="28"/>
        </w:rPr>
        <w:t xml:space="preserve">The CILs will continue to </w:t>
      </w:r>
      <w:r w:rsidR="000A566A">
        <w:rPr>
          <w:rFonts w:cs="Arial"/>
          <w:sz w:val="28"/>
          <w:szCs w:val="28"/>
        </w:rPr>
        <w:t xml:space="preserve">establish and </w:t>
      </w:r>
      <w:r w:rsidRPr="00680256">
        <w:rPr>
          <w:rFonts w:cs="Arial"/>
          <w:sz w:val="28"/>
          <w:szCs w:val="28"/>
        </w:rPr>
        <w:t xml:space="preserve">collaborate with local groups representing minorities, such as Native Americans, Hispanic, Asian, and others representing minority groups so that IL services are provided in an accessible manner to those they represent. CILs </w:t>
      </w:r>
      <w:r w:rsidR="000A566A">
        <w:rPr>
          <w:rFonts w:cs="Arial"/>
          <w:sz w:val="28"/>
          <w:szCs w:val="28"/>
        </w:rPr>
        <w:t>will</w:t>
      </w:r>
      <w:r w:rsidRPr="00680256">
        <w:rPr>
          <w:rFonts w:cs="Arial"/>
          <w:sz w:val="28"/>
          <w:szCs w:val="28"/>
        </w:rPr>
        <w:t xml:space="preserve"> actively developing culturally appropriate outreach and service delivery strategies to meet the needs of these groups and are organizing efforts to reach out to the growing population of Latinos and other ethnic groups with disabilities. </w:t>
      </w:r>
    </w:p>
    <w:p w:rsidR="000A566A" w:rsidRDefault="000A566A" w:rsidP="00680256">
      <w:pPr>
        <w:rPr>
          <w:rFonts w:cs="Arial"/>
          <w:sz w:val="28"/>
          <w:szCs w:val="28"/>
        </w:rPr>
      </w:pPr>
    </w:p>
    <w:p w:rsidR="000A566A" w:rsidRPr="00965CD2" w:rsidRDefault="000A566A" w:rsidP="000A566A">
      <w:pPr>
        <w:rPr>
          <w:rFonts w:cs="Arial"/>
          <w:b/>
          <w:sz w:val="28"/>
          <w:szCs w:val="28"/>
          <w:u w:val="single"/>
        </w:rPr>
      </w:pPr>
      <w:r w:rsidRPr="00965CD2">
        <w:rPr>
          <w:rFonts w:cs="Arial"/>
          <w:b/>
          <w:sz w:val="28"/>
          <w:szCs w:val="28"/>
          <w:u w:val="single"/>
        </w:rPr>
        <w:t xml:space="preserve">1.3 Financial Plan  </w:t>
      </w:r>
    </w:p>
    <w:p w:rsidR="000A566A" w:rsidRPr="000A566A" w:rsidRDefault="000A566A" w:rsidP="000A566A">
      <w:pPr>
        <w:rPr>
          <w:rFonts w:cs="Arial"/>
          <w:sz w:val="28"/>
          <w:szCs w:val="28"/>
        </w:rPr>
      </w:pPr>
      <w:r w:rsidRPr="000A566A">
        <w:rPr>
          <w:rFonts w:cs="Arial"/>
          <w:sz w:val="28"/>
          <w:szCs w:val="28"/>
        </w:rPr>
        <w:t>Describe in sections 1.3A and 1.3B, below, the financial plan for the use of Federal and non</w:t>
      </w:r>
      <w:r w:rsidR="00E73A81">
        <w:rPr>
          <w:rFonts w:cs="Arial"/>
          <w:sz w:val="28"/>
          <w:szCs w:val="28"/>
        </w:rPr>
        <w:t>-</w:t>
      </w:r>
      <w:r w:rsidRPr="000A566A">
        <w:rPr>
          <w:rFonts w:cs="Arial"/>
          <w:sz w:val="28"/>
          <w:szCs w:val="28"/>
        </w:rPr>
        <w:t xml:space="preserve">Federal funds to meet the SPIL objectives. </w:t>
      </w:r>
    </w:p>
    <w:p w:rsidR="000A566A" w:rsidRPr="00965CD2" w:rsidRDefault="000A566A" w:rsidP="000A566A">
      <w:pPr>
        <w:rPr>
          <w:rFonts w:cs="Arial"/>
          <w:b/>
          <w:sz w:val="28"/>
          <w:szCs w:val="28"/>
        </w:rPr>
      </w:pPr>
      <w:r w:rsidRPr="00965CD2">
        <w:rPr>
          <w:rFonts w:cs="Arial"/>
          <w:b/>
          <w:sz w:val="28"/>
          <w:szCs w:val="28"/>
        </w:rPr>
        <w:t xml:space="preserve">1.3A Financial Plan Tables </w:t>
      </w:r>
    </w:p>
    <w:p w:rsidR="00965CD2" w:rsidRDefault="000A566A" w:rsidP="000A566A">
      <w:pPr>
        <w:rPr>
          <w:rFonts w:cs="Arial"/>
          <w:sz w:val="28"/>
          <w:szCs w:val="28"/>
        </w:rPr>
      </w:pPr>
      <w:r w:rsidRPr="000A566A">
        <w:rPr>
          <w:rFonts w:cs="Arial"/>
          <w:sz w:val="28"/>
          <w:szCs w:val="28"/>
        </w:rPr>
        <w:t>Complete the financial plan tables covering years 1, 2 and 3 of this SPIL. For each funding source, provide estimated dollar amounts anticipated for the applicable uses. The financial plan table should include only those funding sources and amounts that are intended to support one or more of the objectives identified in section 1.2 of the SPIL. To the extent possible, the tables and narratives must reflect the applicable financial information from centers for independent living. Refer to the SPIL Instructions for additional information about completing the fi</w:t>
      </w:r>
      <w:r w:rsidR="00965CD2">
        <w:rPr>
          <w:rFonts w:cs="Arial"/>
          <w:sz w:val="28"/>
          <w:szCs w:val="28"/>
        </w:rPr>
        <w:t xml:space="preserve">nancial tables and narratives. </w:t>
      </w:r>
    </w:p>
    <w:p w:rsidR="00965CD2" w:rsidRDefault="00965CD2" w:rsidP="000A566A">
      <w:pPr>
        <w:rPr>
          <w:rFonts w:cs="Arial"/>
          <w:sz w:val="28"/>
          <w:szCs w:val="28"/>
        </w:rPr>
      </w:pPr>
    </w:p>
    <w:p w:rsidR="00710ACC" w:rsidRDefault="000A566A" w:rsidP="000A566A">
      <w:pPr>
        <w:rPr>
          <w:rFonts w:cs="Arial"/>
          <w:sz w:val="28"/>
          <w:szCs w:val="28"/>
        </w:rPr>
      </w:pPr>
      <w:r w:rsidRPr="000A566A">
        <w:rPr>
          <w:rFonts w:cs="Arial"/>
          <w:sz w:val="28"/>
          <w:szCs w:val="28"/>
        </w:rPr>
        <w:t xml:space="preserve">Year 1 </w:t>
      </w:r>
      <w:r w:rsidR="00557D68">
        <w:rPr>
          <w:rFonts w:cs="Arial"/>
          <w:sz w:val="28"/>
          <w:szCs w:val="28"/>
        </w:rPr>
        <w:t>–</w:t>
      </w:r>
      <w:r w:rsidRPr="000A566A">
        <w:rPr>
          <w:rFonts w:cs="Arial"/>
          <w:sz w:val="28"/>
          <w:szCs w:val="28"/>
        </w:rPr>
        <w:t>Approximate funding amounts and uses</w:t>
      </w:r>
    </w:p>
    <w:p w:rsidR="00710ACC" w:rsidRPr="007E587D" w:rsidRDefault="00710ACC" w:rsidP="000A566A">
      <w:pPr>
        <w:rPr>
          <w:rFonts w:cs="Arial"/>
          <w:b/>
          <w:sz w:val="28"/>
          <w:szCs w:val="28"/>
          <w:u w:val="single"/>
        </w:rPr>
      </w:pPr>
    </w:p>
    <w:tbl>
      <w:tblPr>
        <w:tblStyle w:val="TableGrid"/>
        <w:tblW w:w="10710" w:type="dxa"/>
        <w:tblInd w:w="-635" w:type="dxa"/>
        <w:tblLook w:val="04A0" w:firstRow="1" w:lastRow="0" w:firstColumn="1" w:lastColumn="0" w:noHBand="0" w:noVBand="1"/>
      </w:tblPr>
      <w:tblGrid>
        <w:gridCol w:w="3870"/>
        <w:gridCol w:w="1800"/>
        <w:gridCol w:w="1350"/>
        <w:gridCol w:w="2070"/>
        <w:gridCol w:w="1620"/>
      </w:tblGrid>
      <w:tr w:rsidR="006A0D28" w:rsidTr="00B57000">
        <w:tc>
          <w:tcPr>
            <w:tcW w:w="3870" w:type="dxa"/>
            <w:shd w:val="clear" w:color="auto" w:fill="DEEAF6" w:themeFill="accent1" w:themeFillTint="33"/>
          </w:tcPr>
          <w:p w:rsidR="006A0D28" w:rsidRDefault="006A0D28" w:rsidP="000A566A">
            <w:pPr>
              <w:rPr>
                <w:rFonts w:cs="Arial"/>
                <w:sz w:val="28"/>
                <w:szCs w:val="28"/>
              </w:rPr>
            </w:pPr>
            <w:r>
              <w:rPr>
                <w:rFonts w:cs="Arial"/>
                <w:sz w:val="28"/>
                <w:szCs w:val="28"/>
              </w:rPr>
              <w:t>Source</w:t>
            </w:r>
          </w:p>
        </w:tc>
        <w:tc>
          <w:tcPr>
            <w:tcW w:w="1800" w:type="dxa"/>
            <w:shd w:val="clear" w:color="auto" w:fill="DEEAF6" w:themeFill="accent1" w:themeFillTint="33"/>
          </w:tcPr>
          <w:p w:rsidR="006A0D28" w:rsidRDefault="006A0D28" w:rsidP="000A566A">
            <w:pPr>
              <w:rPr>
                <w:rFonts w:cs="Arial"/>
                <w:sz w:val="28"/>
                <w:szCs w:val="28"/>
              </w:rPr>
            </w:pPr>
            <w:r>
              <w:rPr>
                <w:rFonts w:cs="Arial"/>
                <w:sz w:val="28"/>
                <w:szCs w:val="28"/>
              </w:rPr>
              <w:t>SILC resource plan</w:t>
            </w:r>
          </w:p>
        </w:tc>
        <w:tc>
          <w:tcPr>
            <w:tcW w:w="1350" w:type="dxa"/>
            <w:shd w:val="clear" w:color="auto" w:fill="DEEAF6" w:themeFill="accent1" w:themeFillTint="33"/>
          </w:tcPr>
          <w:p w:rsidR="006A0D28" w:rsidRDefault="006A0D28" w:rsidP="000A566A">
            <w:pPr>
              <w:rPr>
                <w:rFonts w:cs="Arial"/>
                <w:sz w:val="28"/>
                <w:szCs w:val="28"/>
              </w:rPr>
            </w:pPr>
            <w:r>
              <w:rPr>
                <w:rFonts w:cs="Arial"/>
                <w:sz w:val="28"/>
                <w:szCs w:val="28"/>
              </w:rPr>
              <w:t>IL services</w:t>
            </w:r>
          </w:p>
        </w:tc>
        <w:tc>
          <w:tcPr>
            <w:tcW w:w="2070" w:type="dxa"/>
            <w:shd w:val="clear" w:color="auto" w:fill="DEEAF6" w:themeFill="accent1" w:themeFillTint="33"/>
          </w:tcPr>
          <w:p w:rsidR="006A0D28" w:rsidRDefault="006A0D28" w:rsidP="000A566A">
            <w:pPr>
              <w:rPr>
                <w:rFonts w:cs="Arial"/>
                <w:sz w:val="28"/>
                <w:szCs w:val="28"/>
              </w:rPr>
            </w:pPr>
            <w:r>
              <w:rPr>
                <w:rFonts w:cs="Arial"/>
                <w:sz w:val="28"/>
                <w:szCs w:val="28"/>
              </w:rPr>
              <w:t>General CIL operations</w:t>
            </w:r>
          </w:p>
        </w:tc>
        <w:tc>
          <w:tcPr>
            <w:tcW w:w="1620" w:type="dxa"/>
            <w:shd w:val="clear" w:color="auto" w:fill="DEEAF6" w:themeFill="accent1" w:themeFillTint="33"/>
          </w:tcPr>
          <w:p w:rsidR="006A0D28" w:rsidRDefault="006A0D28" w:rsidP="000A566A">
            <w:pPr>
              <w:rPr>
                <w:rFonts w:cs="Arial"/>
                <w:sz w:val="28"/>
                <w:szCs w:val="28"/>
              </w:rPr>
            </w:pPr>
            <w:r>
              <w:rPr>
                <w:rFonts w:cs="Arial"/>
                <w:sz w:val="28"/>
                <w:szCs w:val="28"/>
              </w:rPr>
              <w:t>Other SILC activities</w:t>
            </w: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Title VII Funds</w:t>
            </w:r>
          </w:p>
        </w:tc>
        <w:tc>
          <w:tcPr>
            <w:tcW w:w="1800" w:type="dxa"/>
          </w:tcPr>
          <w:p w:rsidR="006A0D28" w:rsidRPr="00F12648" w:rsidRDefault="006A0D28" w:rsidP="000A566A">
            <w:pPr>
              <w:rPr>
                <w:rFonts w:cs="Arial"/>
                <w:sz w:val="24"/>
                <w:szCs w:val="24"/>
              </w:rPr>
            </w:pPr>
          </w:p>
        </w:tc>
        <w:tc>
          <w:tcPr>
            <w:tcW w:w="1350" w:type="dxa"/>
          </w:tcPr>
          <w:p w:rsidR="006A0D28" w:rsidRPr="00F12648" w:rsidRDefault="006A0D28" w:rsidP="000A566A">
            <w:pPr>
              <w:rPr>
                <w:rFonts w:cs="Arial"/>
                <w:sz w:val="24"/>
                <w:szCs w:val="24"/>
              </w:rPr>
            </w:pP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Title VII Funds Chapter 1, Part B</w:t>
            </w:r>
          </w:p>
        </w:tc>
        <w:tc>
          <w:tcPr>
            <w:tcW w:w="1800" w:type="dxa"/>
          </w:tcPr>
          <w:p w:rsidR="006A0D28" w:rsidRPr="00F12648" w:rsidRDefault="006A0D28" w:rsidP="000A566A">
            <w:pPr>
              <w:rPr>
                <w:rFonts w:cs="Arial"/>
                <w:sz w:val="24"/>
                <w:szCs w:val="24"/>
              </w:rPr>
            </w:pPr>
          </w:p>
        </w:tc>
        <w:tc>
          <w:tcPr>
            <w:tcW w:w="1350" w:type="dxa"/>
          </w:tcPr>
          <w:p w:rsidR="006A0D28" w:rsidRPr="00F12648" w:rsidRDefault="00F12648" w:rsidP="000A566A">
            <w:pPr>
              <w:rPr>
                <w:rFonts w:cs="Arial"/>
                <w:sz w:val="24"/>
                <w:szCs w:val="24"/>
              </w:rPr>
            </w:pPr>
            <w:r w:rsidRPr="00F12648">
              <w:rPr>
                <w:rFonts w:cs="Arial"/>
                <w:sz w:val="24"/>
                <w:szCs w:val="24"/>
              </w:rPr>
              <w:t>$</w:t>
            </w:r>
            <w:r w:rsidR="0046233C" w:rsidRPr="00F12648">
              <w:rPr>
                <w:rFonts w:cs="Arial"/>
                <w:sz w:val="24"/>
                <w:szCs w:val="24"/>
              </w:rPr>
              <w:t>896</w:t>
            </w:r>
            <w:r w:rsidRPr="00F12648">
              <w:rPr>
                <w:rFonts w:cs="Arial"/>
                <w:sz w:val="24"/>
                <w:szCs w:val="24"/>
              </w:rPr>
              <w:t>,</w:t>
            </w:r>
            <w:r w:rsidR="0046233C" w:rsidRPr="00F12648">
              <w:rPr>
                <w:rFonts w:cs="Arial"/>
                <w:sz w:val="24"/>
                <w:szCs w:val="24"/>
              </w:rPr>
              <w:t>019</w:t>
            </w: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Title VII Funds Chapter 1, Part C</w:t>
            </w:r>
          </w:p>
        </w:tc>
        <w:tc>
          <w:tcPr>
            <w:tcW w:w="1800" w:type="dxa"/>
          </w:tcPr>
          <w:p w:rsidR="006A0D28" w:rsidRPr="00F12648" w:rsidRDefault="006A0D28" w:rsidP="000A566A">
            <w:pPr>
              <w:rPr>
                <w:rFonts w:cs="Arial"/>
                <w:sz w:val="24"/>
                <w:szCs w:val="24"/>
              </w:rPr>
            </w:pPr>
          </w:p>
        </w:tc>
        <w:tc>
          <w:tcPr>
            <w:tcW w:w="1350" w:type="dxa"/>
          </w:tcPr>
          <w:p w:rsidR="006A0D28" w:rsidRPr="00F12648" w:rsidRDefault="006A0D28" w:rsidP="000A566A">
            <w:pPr>
              <w:rPr>
                <w:rFonts w:cs="Arial"/>
                <w:sz w:val="24"/>
                <w:szCs w:val="24"/>
              </w:rPr>
            </w:pPr>
          </w:p>
        </w:tc>
        <w:tc>
          <w:tcPr>
            <w:tcW w:w="2070" w:type="dxa"/>
          </w:tcPr>
          <w:p w:rsidR="006A0D28" w:rsidRPr="00F12648" w:rsidRDefault="00F12648" w:rsidP="000A566A">
            <w:pPr>
              <w:rPr>
                <w:rFonts w:cs="Arial"/>
                <w:sz w:val="24"/>
                <w:szCs w:val="24"/>
              </w:rPr>
            </w:pPr>
            <w:r w:rsidRPr="00F12648">
              <w:rPr>
                <w:rFonts w:cs="Arial"/>
                <w:sz w:val="24"/>
                <w:szCs w:val="24"/>
              </w:rPr>
              <w:t>$</w:t>
            </w:r>
            <w:r w:rsidR="0046233C" w:rsidRPr="00F12648">
              <w:rPr>
                <w:rFonts w:cs="Arial"/>
                <w:sz w:val="24"/>
                <w:szCs w:val="24"/>
              </w:rPr>
              <w:t>2</w:t>
            </w:r>
            <w:r w:rsidRPr="00F12648">
              <w:rPr>
                <w:rFonts w:cs="Arial"/>
                <w:sz w:val="24"/>
                <w:szCs w:val="24"/>
              </w:rPr>
              <w:t>,</w:t>
            </w:r>
            <w:r w:rsidR="0046233C" w:rsidRPr="00F12648">
              <w:rPr>
                <w:rFonts w:cs="Arial"/>
                <w:sz w:val="24"/>
                <w:szCs w:val="24"/>
              </w:rPr>
              <w:t>333</w:t>
            </w:r>
            <w:r w:rsidRPr="00F12648">
              <w:rPr>
                <w:rFonts w:cs="Arial"/>
                <w:sz w:val="24"/>
                <w:szCs w:val="24"/>
              </w:rPr>
              <w:t>,</w:t>
            </w:r>
            <w:r w:rsidR="0046233C" w:rsidRPr="00F12648">
              <w:rPr>
                <w:rFonts w:cs="Arial"/>
                <w:sz w:val="24"/>
                <w:szCs w:val="24"/>
              </w:rPr>
              <w:t>382</w:t>
            </w: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lastRenderedPageBreak/>
              <w:t>Title VII Funds Chapter 2, OIB (only those provided by the OIB grantee to further a SPIL objective)</w:t>
            </w:r>
          </w:p>
        </w:tc>
        <w:tc>
          <w:tcPr>
            <w:tcW w:w="1800" w:type="dxa"/>
          </w:tcPr>
          <w:p w:rsidR="006A0D28" w:rsidRPr="00F12648" w:rsidRDefault="006A0D28" w:rsidP="000A566A">
            <w:pPr>
              <w:rPr>
                <w:rFonts w:cs="Arial"/>
                <w:sz w:val="24"/>
                <w:szCs w:val="24"/>
              </w:rPr>
            </w:pPr>
          </w:p>
        </w:tc>
        <w:tc>
          <w:tcPr>
            <w:tcW w:w="1350" w:type="dxa"/>
          </w:tcPr>
          <w:p w:rsidR="006A0D28" w:rsidRPr="00F12648" w:rsidRDefault="006A0D28" w:rsidP="000A566A">
            <w:pPr>
              <w:rPr>
                <w:rFonts w:cs="Arial"/>
                <w:sz w:val="24"/>
                <w:szCs w:val="24"/>
              </w:rPr>
            </w:pP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Other Federal funds - Sec. 101(a)(18) of the Act (Innovation and Expansion)</w:t>
            </w:r>
          </w:p>
        </w:tc>
        <w:tc>
          <w:tcPr>
            <w:tcW w:w="1800" w:type="dxa"/>
          </w:tcPr>
          <w:p w:rsidR="006A0D28"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194</w:t>
            </w:r>
            <w:r w:rsidRPr="00F12648">
              <w:rPr>
                <w:rFonts w:cs="Arial"/>
                <w:sz w:val="24"/>
                <w:szCs w:val="24"/>
              </w:rPr>
              <w:t>,</w:t>
            </w:r>
            <w:r w:rsidR="00F60B25" w:rsidRPr="00F12648">
              <w:rPr>
                <w:rFonts w:cs="Arial"/>
                <w:sz w:val="24"/>
                <w:szCs w:val="24"/>
              </w:rPr>
              <w:t>389</w:t>
            </w:r>
          </w:p>
        </w:tc>
        <w:tc>
          <w:tcPr>
            <w:tcW w:w="1350" w:type="dxa"/>
          </w:tcPr>
          <w:p w:rsidR="006A0D28" w:rsidRPr="00F12648" w:rsidRDefault="006A0D28" w:rsidP="000A566A">
            <w:pPr>
              <w:rPr>
                <w:rFonts w:cs="Arial"/>
                <w:sz w:val="24"/>
                <w:szCs w:val="24"/>
              </w:rPr>
            </w:pP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F60B25" w:rsidTr="006A0D28">
        <w:tc>
          <w:tcPr>
            <w:tcW w:w="3870" w:type="dxa"/>
          </w:tcPr>
          <w:p w:rsidR="00F60B25" w:rsidRPr="00F12648" w:rsidRDefault="00F60B25" w:rsidP="000A566A">
            <w:pPr>
              <w:rPr>
                <w:rFonts w:cs="Arial"/>
                <w:sz w:val="24"/>
                <w:szCs w:val="24"/>
              </w:rPr>
            </w:pPr>
            <w:r w:rsidRPr="00F12648">
              <w:rPr>
                <w:rFonts w:cs="Arial"/>
                <w:sz w:val="24"/>
                <w:szCs w:val="24"/>
              </w:rPr>
              <w:t>Other Federal funds - other</w:t>
            </w:r>
          </w:p>
        </w:tc>
        <w:tc>
          <w:tcPr>
            <w:tcW w:w="1800" w:type="dxa"/>
          </w:tcPr>
          <w:p w:rsidR="00F60B25" w:rsidRPr="00F12648" w:rsidRDefault="00F60B25" w:rsidP="000A566A">
            <w:pPr>
              <w:rPr>
                <w:rFonts w:cs="Arial"/>
                <w:sz w:val="24"/>
                <w:szCs w:val="24"/>
              </w:rPr>
            </w:pPr>
          </w:p>
        </w:tc>
        <w:tc>
          <w:tcPr>
            <w:tcW w:w="1350" w:type="dxa"/>
          </w:tcPr>
          <w:p w:rsidR="00F60B25"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688</w:t>
            </w:r>
            <w:r w:rsidRPr="00F12648">
              <w:rPr>
                <w:rFonts w:cs="Arial"/>
                <w:sz w:val="24"/>
                <w:szCs w:val="24"/>
              </w:rPr>
              <w:t>,</w:t>
            </w:r>
            <w:r w:rsidR="00F60B25" w:rsidRPr="00F12648">
              <w:rPr>
                <w:rFonts w:cs="Arial"/>
                <w:sz w:val="24"/>
                <w:szCs w:val="24"/>
              </w:rPr>
              <w:t>458</w:t>
            </w:r>
          </w:p>
        </w:tc>
        <w:tc>
          <w:tcPr>
            <w:tcW w:w="2070" w:type="dxa"/>
          </w:tcPr>
          <w:p w:rsidR="00F60B25" w:rsidRPr="00F12648" w:rsidRDefault="00F60B25" w:rsidP="000A566A">
            <w:pPr>
              <w:rPr>
                <w:rFonts w:cs="Arial"/>
                <w:sz w:val="24"/>
                <w:szCs w:val="24"/>
              </w:rPr>
            </w:pPr>
          </w:p>
        </w:tc>
        <w:tc>
          <w:tcPr>
            <w:tcW w:w="1620" w:type="dxa"/>
          </w:tcPr>
          <w:p w:rsidR="00F60B25" w:rsidRPr="00F12648" w:rsidRDefault="00F60B25"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Non-Federal funds - State funds</w:t>
            </w:r>
          </w:p>
        </w:tc>
        <w:tc>
          <w:tcPr>
            <w:tcW w:w="1800" w:type="dxa"/>
          </w:tcPr>
          <w:p w:rsidR="006A0D28"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52</w:t>
            </w:r>
            <w:r w:rsidRPr="00F12648">
              <w:rPr>
                <w:rFonts w:cs="Arial"/>
                <w:sz w:val="24"/>
                <w:szCs w:val="24"/>
              </w:rPr>
              <w:t>,</w:t>
            </w:r>
            <w:r w:rsidR="00F60B25" w:rsidRPr="00F12648">
              <w:rPr>
                <w:rFonts w:cs="Arial"/>
                <w:sz w:val="24"/>
                <w:szCs w:val="24"/>
              </w:rPr>
              <w:t>611</w:t>
            </w:r>
          </w:p>
        </w:tc>
        <w:tc>
          <w:tcPr>
            <w:tcW w:w="1350" w:type="dxa"/>
          </w:tcPr>
          <w:p w:rsidR="006A0D28"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347</w:t>
            </w:r>
            <w:r w:rsidRPr="00F12648">
              <w:rPr>
                <w:rFonts w:cs="Arial"/>
                <w:sz w:val="24"/>
                <w:szCs w:val="24"/>
              </w:rPr>
              <w:t>,</w:t>
            </w:r>
            <w:r w:rsidR="00F60B25" w:rsidRPr="00F12648">
              <w:rPr>
                <w:rFonts w:cs="Arial"/>
                <w:sz w:val="24"/>
                <w:szCs w:val="24"/>
              </w:rPr>
              <w:t>873</w:t>
            </w: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Non-Federal funds - Other</w:t>
            </w:r>
          </w:p>
        </w:tc>
        <w:tc>
          <w:tcPr>
            <w:tcW w:w="1800" w:type="dxa"/>
          </w:tcPr>
          <w:p w:rsidR="006A0D28" w:rsidRPr="00F12648" w:rsidRDefault="006A0D28" w:rsidP="000A566A">
            <w:pPr>
              <w:rPr>
                <w:rFonts w:cs="Arial"/>
                <w:sz w:val="24"/>
                <w:szCs w:val="24"/>
              </w:rPr>
            </w:pPr>
          </w:p>
        </w:tc>
        <w:tc>
          <w:tcPr>
            <w:tcW w:w="1350" w:type="dxa"/>
          </w:tcPr>
          <w:p w:rsidR="006A0D28"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82</w:t>
            </w:r>
            <w:r w:rsidRPr="00F12648">
              <w:rPr>
                <w:rFonts w:cs="Arial"/>
                <w:sz w:val="24"/>
                <w:szCs w:val="24"/>
              </w:rPr>
              <w:t>,</w:t>
            </w:r>
            <w:r w:rsidR="00F60B25" w:rsidRPr="00F12648">
              <w:rPr>
                <w:rFonts w:cs="Arial"/>
                <w:sz w:val="24"/>
                <w:szCs w:val="24"/>
              </w:rPr>
              <w:t>583</w:t>
            </w: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p>
        </w:tc>
        <w:tc>
          <w:tcPr>
            <w:tcW w:w="1800" w:type="dxa"/>
          </w:tcPr>
          <w:p w:rsidR="006A0D28" w:rsidRPr="00F12648" w:rsidRDefault="006A0D28" w:rsidP="000A566A">
            <w:pPr>
              <w:rPr>
                <w:rFonts w:cs="Arial"/>
                <w:sz w:val="24"/>
                <w:szCs w:val="24"/>
              </w:rPr>
            </w:pPr>
          </w:p>
        </w:tc>
        <w:tc>
          <w:tcPr>
            <w:tcW w:w="1350" w:type="dxa"/>
          </w:tcPr>
          <w:p w:rsidR="006A0D28" w:rsidRPr="00F12648" w:rsidRDefault="006A0D28" w:rsidP="000A566A">
            <w:pPr>
              <w:rPr>
                <w:rFonts w:cs="Arial"/>
                <w:sz w:val="24"/>
                <w:szCs w:val="24"/>
              </w:rPr>
            </w:pPr>
          </w:p>
        </w:tc>
        <w:tc>
          <w:tcPr>
            <w:tcW w:w="2070" w:type="dxa"/>
          </w:tcPr>
          <w:p w:rsidR="006A0D28" w:rsidRPr="00F12648" w:rsidRDefault="006A0D28" w:rsidP="000A566A">
            <w:pPr>
              <w:rPr>
                <w:rFonts w:cs="Arial"/>
                <w:sz w:val="24"/>
                <w:szCs w:val="24"/>
              </w:rPr>
            </w:pPr>
          </w:p>
        </w:tc>
        <w:tc>
          <w:tcPr>
            <w:tcW w:w="1620" w:type="dxa"/>
          </w:tcPr>
          <w:p w:rsidR="006A0D28" w:rsidRPr="00F12648" w:rsidRDefault="006A0D28" w:rsidP="000A566A">
            <w:pPr>
              <w:rPr>
                <w:rFonts w:cs="Arial"/>
                <w:sz w:val="24"/>
                <w:szCs w:val="24"/>
              </w:rPr>
            </w:pPr>
          </w:p>
        </w:tc>
      </w:tr>
      <w:tr w:rsidR="006A0D28" w:rsidTr="006A0D28">
        <w:tc>
          <w:tcPr>
            <w:tcW w:w="3870" w:type="dxa"/>
          </w:tcPr>
          <w:p w:rsidR="006A0D28" w:rsidRPr="00F12648" w:rsidRDefault="006A0D28" w:rsidP="000A566A">
            <w:pPr>
              <w:rPr>
                <w:rFonts w:cs="Arial"/>
                <w:sz w:val="24"/>
                <w:szCs w:val="24"/>
              </w:rPr>
            </w:pPr>
            <w:r w:rsidRPr="00F12648">
              <w:rPr>
                <w:rFonts w:cs="Arial"/>
                <w:sz w:val="24"/>
                <w:szCs w:val="24"/>
              </w:rPr>
              <w:t>Total</w:t>
            </w:r>
          </w:p>
        </w:tc>
        <w:tc>
          <w:tcPr>
            <w:tcW w:w="1800" w:type="dxa"/>
          </w:tcPr>
          <w:p w:rsidR="006A0D28" w:rsidRPr="00F12648" w:rsidRDefault="00F12648" w:rsidP="000A566A">
            <w:pPr>
              <w:rPr>
                <w:rFonts w:cs="Arial"/>
                <w:sz w:val="24"/>
                <w:szCs w:val="24"/>
              </w:rPr>
            </w:pPr>
            <w:r w:rsidRPr="00F12648">
              <w:rPr>
                <w:rFonts w:cs="Arial"/>
                <w:sz w:val="24"/>
                <w:szCs w:val="24"/>
              </w:rPr>
              <w:t>$</w:t>
            </w:r>
            <w:r w:rsidR="0046233C" w:rsidRPr="00F12648">
              <w:rPr>
                <w:rFonts w:cs="Arial"/>
                <w:sz w:val="24"/>
                <w:szCs w:val="24"/>
              </w:rPr>
              <w:t>247</w:t>
            </w:r>
            <w:r w:rsidRPr="00F12648">
              <w:rPr>
                <w:rFonts w:cs="Arial"/>
                <w:sz w:val="24"/>
                <w:szCs w:val="24"/>
              </w:rPr>
              <w:t>,</w:t>
            </w:r>
            <w:r w:rsidR="0046233C" w:rsidRPr="00F12648">
              <w:rPr>
                <w:rFonts w:cs="Arial"/>
                <w:sz w:val="24"/>
                <w:szCs w:val="24"/>
              </w:rPr>
              <w:t>000</w:t>
            </w:r>
          </w:p>
        </w:tc>
        <w:tc>
          <w:tcPr>
            <w:tcW w:w="1350" w:type="dxa"/>
          </w:tcPr>
          <w:p w:rsidR="006A0D28" w:rsidRPr="00F12648" w:rsidRDefault="00F12648" w:rsidP="000A566A">
            <w:pPr>
              <w:rPr>
                <w:rFonts w:cs="Arial"/>
                <w:sz w:val="24"/>
                <w:szCs w:val="24"/>
              </w:rPr>
            </w:pPr>
            <w:r w:rsidRPr="00F12648">
              <w:rPr>
                <w:rFonts w:cs="Arial"/>
                <w:sz w:val="24"/>
                <w:szCs w:val="24"/>
              </w:rPr>
              <w:t>$</w:t>
            </w:r>
            <w:r w:rsidR="00710ACC" w:rsidRPr="00F12648">
              <w:rPr>
                <w:rFonts w:cs="Arial"/>
                <w:sz w:val="24"/>
                <w:szCs w:val="24"/>
              </w:rPr>
              <w:t>2</w:t>
            </w:r>
            <w:r w:rsidRPr="00F12648">
              <w:rPr>
                <w:rFonts w:cs="Arial"/>
                <w:sz w:val="24"/>
                <w:szCs w:val="24"/>
              </w:rPr>
              <w:t>,</w:t>
            </w:r>
            <w:r w:rsidR="00710ACC" w:rsidRPr="00F12648">
              <w:rPr>
                <w:rFonts w:cs="Arial"/>
                <w:sz w:val="24"/>
                <w:szCs w:val="24"/>
              </w:rPr>
              <w:t>014</w:t>
            </w:r>
            <w:r w:rsidRPr="00F12648">
              <w:rPr>
                <w:rFonts w:cs="Arial"/>
                <w:sz w:val="24"/>
                <w:szCs w:val="24"/>
              </w:rPr>
              <w:t>,</w:t>
            </w:r>
            <w:r w:rsidR="00710ACC" w:rsidRPr="00F12648">
              <w:rPr>
                <w:rFonts w:cs="Arial"/>
                <w:sz w:val="24"/>
                <w:szCs w:val="24"/>
              </w:rPr>
              <w:t>933</w:t>
            </w:r>
          </w:p>
        </w:tc>
        <w:tc>
          <w:tcPr>
            <w:tcW w:w="2070" w:type="dxa"/>
          </w:tcPr>
          <w:p w:rsidR="006A0D28" w:rsidRPr="00F12648" w:rsidRDefault="00F12648" w:rsidP="000A566A">
            <w:pPr>
              <w:rPr>
                <w:rFonts w:cs="Arial"/>
                <w:sz w:val="24"/>
                <w:szCs w:val="24"/>
              </w:rPr>
            </w:pPr>
            <w:r w:rsidRPr="00F12648">
              <w:rPr>
                <w:rFonts w:cs="Arial"/>
                <w:sz w:val="24"/>
                <w:szCs w:val="24"/>
              </w:rPr>
              <w:t>$</w:t>
            </w:r>
            <w:r w:rsidR="00F60B25" w:rsidRPr="00F12648">
              <w:rPr>
                <w:rFonts w:cs="Arial"/>
                <w:sz w:val="24"/>
                <w:szCs w:val="24"/>
              </w:rPr>
              <w:t>2</w:t>
            </w:r>
            <w:r w:rsidRPr="00F12648">
              <w:rPr>
                <w:rFonts w:cs="Arial"/>
                <w:sz w:val="24"/>
                <w:szCs w:val="24"/>
              </w:rPr>
              <w:t>,</w:t>
            </w:r>
            <w:r w:rsidR="00F60B25" w:rsidRPr="00F12648">
              <w:rPr>
                <w:rFonts w:cs="Arial"/>
                <w:sz w:val="24"/>
                <w:szCs w:val="24"/>
              </w:rPr>
              <w:t>333</w:t>
            </w:r>
            <w:r w:rsidRPr="00F12648">
              <w:rPr>
                <w:rFonts w:cs="Arial"/>
                <w:sz w:val="24"/>
                <w:szCs w:val="24"/>
              </w:rPr>
              <w:t>,</w:t>
            </w:r>
            <w:r w:rsidR="00F60B25" w:rsidRPr="00F12648">
              <w:rPr>
                <w:rFonts w:cs="Arial"/>
                <w:sz w:val="24"/>
                <w:szCs w:val="24"/>
              </w:rPr>
              <w:t>382</w:t>
            </w:r>
          </w:p>
        </w:tc>
        <w:tc>
          <w:tcPr>
            <w:tcW w:w="1620" w:type="dxa"/>
          </w:tcPr>
          <w:p w:rsidR="006A0D28" w:rsidRPr="00F12648" w:rsidRDefault="006A0D28" w:rsidP="000A566A">
            <w:pPr>
              <w:rPr>
                <w:rFonts w:cs="Arial"/>
                <w:sz w:val="24"/>
                <w:szCs w:val="24"/>
              </w:rPr>
            </w:pPr>
          </w:p>
        </w:tc>
      </w:tr>
    </w:tbl>
    <w:p w:rsidR="006A0D28" w:rsidRDefault="006A0D28" w:rsidP="000A566A">
      <w:pPr>
        <w:rPr>
          <w:rFonts w:cs="Arial"/>
          <w:sz w:val="28"/>
          <w:szCs w:val="28"/>
        </w:rPr>
      </w:pPr>
    </w:p>
    <w:p w:rsidR="00D7013E" w:rsidRDefault="00D7013E" w:rsidP="000A566A">
      <w:pPr>
        <w:rPr>
          <w:rFonts w:cs="Arial"/>
          <w:sz w:val="28"/>
          <w:szCs w:val="28"/>
        </w:rPr>
      </w:pPr>
      <w:r w:rsidRPr="00D7013E">
        <w:rPr>
          <w:rFonts w:cs="Arial"/>
          <w:sz w:val="28"/>
          <w:szCs w:val="28"/>
        </w:rPr>
        <w:t xml:space="preserve">Year </w:t>
      </w:r>
      <w:r>
        <w:rPr>
          <w:rFonts w:cs="Arial"/>
          <w:sz w:val="28"/>
          <w:szCs w:val="28"/>
        </w:rPr>
        <w:t>2</w:t>
      </w:r>
      <w:r w:rsidRPr="00D7013E">
        <w:rPr>
          <w:rFonts w:cs="Arial"/>
          <w:sz w:val="28"/>
          <w:szCs w:val="28"/>
        </w:rPr>
        <w:t xml:space="preserve"> –Approximate funding amounts and uses</w:t>
      </w:r>
    </w:p>
    <w:tbl>
      <w:tblPr>
        <w:tblStyle w:val="TableGrid"/>
        <w:tblW w:w="10710" w:type="dxa"/>
        <w:tblInd w:w="-635" w:type="dxa"/>
        <w:tblLook w:val="04A0" w:firstRow="1" w:lastRow="0" w:firstColumn="1" w:lastColumn="0" w:noHBand="0" w:noVBand="1"/>
      </w:tblPr>
      <w:tblGrid>
        <w:gridCol w:w="3870"/>
        <w:gridCol w:w="1800"/>
        <w:gridCol w:w="1350"/>
        <w:gridCol w:w="2070"/>
        <w:gridCol w:w="1620"/>
      </w:tblGrid>
      <w:tr w:rsidR="00D7013E" w:rsidTr="00D7013E">
        <w:tc>
          <w:tcPr>
            <w:tcW w:w="3870" w:type="dxa"/>
            <w:shd w:val="clear" w:color="auto" w:fill="BDD6EE" w:themeFill="accent1" w:themeFillTint="66"/>
          </w:tcPr>
          <w:p w:rsidR="00D7013E" w:rsidRDefault="00D7013E" w:rsidP="000A566A">
            <w:pPr>
              <w:rPr>
                <w:rFonts w:cs="Arial"/>
                <w:sz w:val="28"/>
                <w:szCs w:val="28"/>
              </w:rPr>
            </w:pPr>
            <w:r>
              <w:rPr>
                <w:rFonts w:cs="Arial"/>
                <w:sz w:val="28"/>
                <w:szCs w:val="28"/>
              </w:rPr>
              <w:t>Source</w:t>
            </w:r>
          </w:p>
        </w:tc>
        <w:tc>
          <w:tcPr>
            <w:tcW w:w="1800" w:type="dxa"/>
            <w:shd w:val="clear" w:color="auto" w:fill="BDD6EE" w:themeFill="accent1" w:themeFillTint="66"/>
          </w:tcPr>
          <w:p w:rsidR="00D7013E" w:rsidRDefault="00D7013E" w:rsidP="000A566A">
            <w:pPr>
              <w:rPr>
                <w:rFonts w:cs="Arial"/>
                <w:sz w:val="28"/>
                <w:szCs w:val="28"/>
              </w:rPr>
            </w:pPr>
            <w:r>
              <w:rPr>
                <w:rFonts w:cs="Arial"/>
                <w:sz w:val="28"/>
                <w:szCs w:val="28"/>
              </w:rPr>
              <w:t>SILC Resource Plan</w:t>
            </w:r>
          </w:p>
        </w:tc>
        <w:tc>
          <w:tcPr>
            <w:tcW w:w="1350" w:type="dxa"/>
            <w:shd w:val="clear" w:color="auto" w:fill="BDD6EE" w:themeFill="accent1" w:themeFillTint="66"/>
          </w:tcPr>
          <w:p w:rsidR="00D7013E" w:rsidRDefault="00D7013E" w:rsidP="000A566A">
            <w:pPr>
              <w:rPr>
                <w:rFonts w:cs="Arial"/>
                <w:sz w:val="28"/>
                <w:szCs w:val="28"/>
              </w:rPr>
            </w:pPr>
            <w:r>
              <w:rPr>
                <w:rFonts w:cs="Arial"/>
                <w:sz w:val="28"/>
                <w:szCs w:val="28"/>
              </w:rPr>
              <w:t>IL Services</w:t>
            </w:r>
          </w:p>
        </w:tc>
        <w:tc>
          <w:tcPr>
            <w:tcW w:w="2070" w:type="dxa"/>
            <w:shd w:val="clear" w:color="auto" w:fill="BDD6EE" w:themeFill="accent1" w:themeFillTint="66"/>
          </w:tcPr>
          <w:p w:rsidR="00D7013E" w:rsidRDefault="00D7013E" w:rsidP="000A566A">
            <w:pPr>
              <w:rPr>
                <w:rFonts w:cs="Arial"/>
                <w:sz w:val="28"/>
                <w:szCs w:val="28"/>
              </w:rPr>
            </w:pPr>
            <w:r>
              <w:rPr>
                <w:rFonts w:cs="Arial"/>
                <w:sz w:val="28"/>
                <w:szCs w:val="28"/>
              </w:rPr>
              <w:t>General CIL operations</w:t>
            </w:r>
          </w:p>
        </w:tc>
        <w:tc>
          <w:tcPr>
            <w:tcW w:w="1620" w:type="dxa"/>
            <w:shd w:val="clear" w:color="auto" w:fill="BDD6EE" w:themeFill="accent1" w:themeFillTint="66"/>
          </w:tcPr>
          <w:p w:rsidR="00D7013E" w:rsidRDefault="00D7013E" w:rsidP="000A566A">
            <w:pPr>
              <w:rPr>
                <w:rFonts w:cs="Arial"/>
                <w:sz w:val="28"/>
                <w:szCs w:val="28"/>
              </w:rPr>
            </w:pPr>
            <w:r>
              <w:rPr>
                <w:rFonts w:cs="Arial"/>
                <w:sz w:val="28"/>
                <w:szCs w:val="28"/>
              </w:rPr>
              <w:t>Other SIL Activities</w:t>
            </w: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Title VII Funds</w:t>
            </w:r>
          </w:p>
        </w:tc>
        <w:tc>
          <w:tcPr>
            <w:tcW w:w="1800" w:type="dxa"/>
          </w:tcPr>
          <w:p w:rsidR="00D7013E" w:rsidRPr="00F12648" w:rsidRDefault="00D7013E" w:rsidP="000A566A">
            <w:pPr>
              <w:rPr>
                <w:rFonts w:cs="Arial"/>
                <w:sz w:val="24"/>
                <w:szCs w:val="24"/>
              </w:rPr>
            </w:pPr>
          </w:p>
        </w:tc>
        <w:tc>
          <w:tcPr>
            <w:tcW w:w="1350" w:type="dxa"/>
          </w:tcPr>
          <w:p w:rsidR="00D7013E" w:rsidRPr="00F12648" w:rsidRDefault="00D7013E" w:rsidP="000A566A">
            <w:pPr>
              <w:rPr>
                <w:rFonts w:cs="Arial"/>
                <w:sz w:val="24"/>
                <w:szCs w:val="24"/>
              </w:rPr>
            </w:pP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Title VII Funds Chapter 1, Part B</w:t>
            </w:r>
          </w:p>
        </w:tc>
        <w:tc>
          <w:tcPr>
            <w:tcW w:w="1800" w:type="dxa"/>
          </w:tcPr>
          <w:p w:rsidR="00D7013E" w:rsidRPr="00F12648" w:rsidRDefault="00D7013E" w:rsidP="000A566A">
            <w:pPr>
              <w:rPr>
                <w:rFonts w:cs="Arial"/>
                <w:sz w:val="24"/>
                <w:szCs w:val="24"/>
              </w:rPr>
            </w:pPr>
          </w:p>
        </w:tc>
        <w:tc>
          <w:tcPr>
            <w:tcW w:w="1350" w:type="dxa"/>
          </w:tcPr>
          <w:p w:rsidR="00D7013E" w:rsidRPr="00F12648" w:rsidRDefault="00D7013E" w:rsidP="000A566A">
            <w:pPr>
              <w:rPr>
                <w:rFonts w:cs="Arial"/>
                <w:sz w:val="24"/>
                <w:szCs w:val="24"/>
              </w:rPr>
            </w:pPr>
            <w:r w:rsidRPr="00F12648">
              <w:rPr>
                <w:rFonts w:cs="Arial"/>
                <w:sz w:val="24"/>
                <w:szCs w:val="24"/>
              </w:rPr>
              <w:t>$896,019</w:t>
            </w: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Title VII Funds Chapter 1, Part C</w:t>
            </w:r>
          </w:p>
        </w:tc>
        <w:tc>
          <w:tcPr>
            <w:tcW w:w="1800" w:type="dxa"/>
          </w:tcPr>
          <w:p w:rsidR="00D7013E" w:rsidRPr="00F12648" w:rsidRDefault="00D7013E" w:rsidP="000A566A">
            <w:pPr>
              <w:rPr>
                <w:rFonts w:cs="Arial"/>
                <w:sz w:val="24"/>
                <w:szCs w:val="24"/>
              </w:rPr>
            </w:pPr>
          </w:p>
        </w:tc>
        <w:tc>
          <w:tcPr>
            <w:tcW w:w="1350" w:type="dxa"/>
          </w:tcPr>
          <w:p w:rsidR="00D7013E" w:rsidRPr="00F12648" w:rsidRDefault="00D7013E" w:rsidP="000A566A">
            <w:pPr>
              <w:rPr>
                <w:rFonts w:cs="Arial"/>
                <w:sz w:val="24"/>
                <w:szCs w:val="24"/>
              </w:rPr>
            </w:pPr>
          </w:p>
        </w:tc>
        <w:tc>
          <w:tcPr>
            <w:tcW w:w="2070" w:type="dxa"/>
          </w:tcPr>
          <w:p w:rsidR="00D7013E" w:rsidRPr="00F12648" w:rsidRDefault="00D7013E" w:rsidP="000A566A">
            <w:pPr>
              <w:rPr>
                <w:rFonts w:cs="Arial"/>
                <w:sz w:val="24"/>
                <w:szCs w:val="24"/>
              </w:rPr>
            </w:pPr>
            <w:r w:rsidRPr="00F12648">
              <w:rPr>
                <w:rFonts w:cs="Arial"/>
                <w:sz w:val="24"/>
                <w:szCs w:val="24"/>
              </w:rPr>
              <w:t>$2,333,382</w:t>
            </w: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Title VII Funds Chapter 2, OIB (only those provided by the OIB grantee to further a SPIL objective)</w:t>
            </w:r>
          </w:p>
        </w:tc>
        <w:tc>
          <w:tcPr>
            <w:tcW w:w="1800" w:type="dxa"/>
          </w:tcPr>
          <w:p w:rsidR="00D7013E" w:rsidRPr="00F12648" w:rsidRDefault="00D7013E" w:rsidP="000A566A">
            <w:pPr>
              <w:rPr>
                <w:rFonts w:cs="Arial"/>
                <w:sz w:val="24"/>
                <w:szCs w:val="24"/>
              </w:rPr>
            </w:pPr>
          </w:p>
        </w:tc>
        <w:tc>
          <w:tcPr>
            <w:tcW w:w="1350" w:type="dxa"/>
          </w:tcPr>
          <w:p w:rsidR="00D7013E" w:rsidRPr="00F12648" w:rsidRDefault="00D7013E" w:rsidP="000A566A">
            <w:pPr>
              <w:rPr>
                <w:rFonts w:cs="Arial"/>
                <w:sz w:val="24"/>
                <w:szCs w:val="24"/>
              </w:rPr>
            </w:pP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Other Federal funds - Sec. 101(a)(18) of the Act (Innovation and Expansion)</w:t>
            </w:r>
          </w:p>
        </w:tc>
        <w:tc>
          <w:tcPr>
            <w:tcW w:w="1800" w:type="dxa"/>
          </w:tcPr>
          <w:p w:rsidR="00D7013E" w:rsidRPr="00F12648" w:rsidRDefault="00F12648" w:rsidP="000A566A">
            <w:pPr>
              <w:rPr>
                <w:rFonts w:cs="Arial"/>
                <w:sz w:val="24"/>
                <w:szCs w:val="24"/>
              </w:rPr>
            </w:pPr>
            <w:r w:rsidRPr="00F12648">
              <w:rPr>
                <w:rFonts w:cs="Arial"/>
                <w:sz w:val="24"/>
                <w:szCs w:val="24"/>
              </w:rPr>
              <w:t>$194.389</w:t>
            </w:r>
          </w:p>
        </w:tc>
        <w:tc>
          <w:tcPr>
            <w:tcW w:w="1350" w:type="dxa"/>
          </w:tcPr>
          <w:p w:rsidR="00D7013E" w:rsidRPr="00F12648" w:rsidRDefault="00D7013E" w:rsidP="000A566A">
            <w:pPr>
              <w:rPr>
                <w:rFonts w:cs="Arial"/>
                <w:sz w:val="24"/>
                <w:szCs w:val="24"/>
              </w:rPr>
            </w:pP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Other Federal funds - other</w:t>
            </w:r>
          </w:p>
        </w:tc>
        <w:tc>
          <w:tcPr>
            <w:tcW w:w="1800" w:type="dxa"/>
          </w:tcPr>
          <w:p w:rsidR="00D7013E" w:rsidRPr="00F12648" w:rsidRDefault="00D7013E" w:rsidP="000A566A">
            <w:pPr>
              <w:rPr>
                <w:rFonts w:cs="Arial"/>
                <w:sz w:val="24"/>
                <w:szCs w:val="24"/>
              </w:rPr>
            </w:pPr>
          </w:p>
        </w:tc>
        <w:tc>
          <w:tcPr>
            <w:tcW w:w="1350" w:type="dxa"/>
          </w:tcPr>
          <w:p w:rsidR="00D7013E" w:rsidRPr="00F12648" w:rsidRDefault="00F12648" w:rsidP="000A566A">
            <w:pPr>
              <w:rPr>
                <w:rFonts w:cs="Arial"/>
                <w:sz w:val="24"/>
                <w:szCs w:val="24"/>
              </w:rPr>
            </w:pPr>
            <w:r w:rsidRPr="00F12648">
              <w:rPr>
                <w:rFonts w:cs="Arial"/>
                <w:sz w:val="24"/>
                <w:szCs w:val="24"/>
              </w:rPr>
              <w:t>$688,458</w:t>
            </w: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Non-Federal funds - State funds</w:t>
            </w:r>
          </w:p>
        </w:tc>
        <w:tc>
          <w:tcPr>
            <w:tcW w:w="1800" w:type="dxa"/>
          </w:tcPr>
          <w:p w:rsidR="00D7013E" w:rsidRPr="00F12648" w:rsidRDefault="00F12648" w:rsidP="000A566A">
            <w:pPr>
              <w:rPr>
                <w:rFonts w:cs="Arial"/>
                <w:sz w:val="24"/>
                <w:szCs w:val="24"/>
              </w:rPr>
            </w:pPr>
            <w:r w:rsidRPr="00F12648">
              <w:rPr>
                <w:rFonts w:cs="Arial"/>
                <w:sz w:val="24"/>
                <w:szCs w:val="24"/>
              </w:rPr>
              <w:t>$52,611</w:t>
            </w:r>
          </w:p>
        </w:tc>
        <w:tc>
          <w:tcPr>
            <w:tcW w:w="1350" w:type="dxa"/>
          </w:tcPr>
          <w:p w:rsidR="00D7013E" w:rsidRPr="00F12648" w:rsidRDefault="00F12648" w:rsidP="000A566A">
            <w:pPr>
              <w:rPr>
                <w:rFonts w:cs="Arial"/>
                <w:sz w:val="24"/>
                <w:szCs w:val="24"/>
              </w:rPr>
            </w:pPr>
            <w:r w:rsidRPr="00F12648">
              <w:rPr>
                <w:rFonts w:cs="Arial"/>
                <w:sz w:val="24"/>
                <w:szCs w:val="24"/>
              </w:rPr>
              <w:t>$347,873</w:t>
            </w: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Non-Federal funds - Other</w:t>
            </w:r>
          </w:p>
        </w:tc>
        <w:tc>
          <w:tcPr>
            <w:tcW w:w="1800" w:type="dxa"/>
          </w:tcPr>
          <w:p w:rsidR="00D7013E" w:rsidRPr="00F12648" w:rsidRDefault="00D7013E" w:rsidP="000A566A">
            <w:pPr>
              <w:rPr>
                <w:rFonts w:cs="Arial"/>
                <w:sz w:val="24"/>
                <w:szCs w:val="24"/>
              </w:rPr>
            </w:pPr>
          </w:p>
        </w:tc>
        <w:tc>
          <w:tcPr>
            <w:tcW w:w="1350" w:type="dxa"/>
          </w:tcPr>
          <w:p w:rsidR="00D7013E" w:rsidRPr="00F12648" w:rsidRDefault="006D0FE8" w:rsidP="000A566A">
            <w:pPr>
              <w:rPr>
                <w:rFonts w:cs="Arial"/>
                <w:sz w:val="24"/>
                <w:szCs w:val="24"/>
              </w:rPr>
            </w:pPr>
            <w:r>
              <w:rPr>
                <w:rFonts w:cs="Arial"/>
                <w:sz w:val="24"/>
                <w:szCs w:val="24"/>
              </w:rPr>
              <w:t>$82,583</w:t>
            </w: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p>
        </w:tc>
        <w:tc>
          <w:tcPr>
            <w:tcW w:w="1800" w:type="dxa"/>
          </w:tcPr>
          <w:p w:rsidR="00D7013E" w:rsidRPr="00F12648" w:rsidRDefault="00D7013E" w:rsidP="000A566A">
            <w:pPr>
              <w:rPr>
                <w:rFonts w:cs="Arial"/>
                <w:sz w:val="24"/>
                <w:szCs w:val="24"/>
              </w:rPr>
            </w:pPr>
          </w:p>
        </w:tc>
        <w:tc>
          <w:tcPr>
            <w:tcW w:w="1350" w:type="dxa"/>
          </w:tcPr>
          <w:p w:rsidR="00D7013E" w:rsidRPr="00F12648" w:rsidRDefault="00D7013E" w:rsidP="000A566A">
            <w:pPr>
              <w:rPr>
                <w:rFonts w:cs="Arial"/>
                <w:sz w:val="24"/>
                <w:szCs w:val="24"/>
              </w:rPr>
            </w:pPr>
          </w:p>
        </w:tc>
        <w:tc>
          <w:tcPr>
            <w:tcW w:w="2070" w:type="dxa"/>
          </w:tcPr>
          <w:p w:rsidR="00D7013E" w:rsidRPr="00F12648" w:rsidRDefault="00D7013E" w:rsidP="000A566A">
            <w:pPr>
              <w:rPr>
                <w:rFonts w:cs="Arial"/>
                <w:sz w:val="24"/>
                <w:szCs w:val="24"/>
              </w:rPr>
            </w:pPr>
          </w:p>
        </w:tc>
        <w:tc>
          <w:tcPr>
            <w:tcW w:w="1620" w:type="dxa"/>
          </w:tcPr>
          <w:p w:rsidR="00D7013E" w:rsidRPr="00F12648" w:rsidRDefault="00D7013E" w:rsidP="000A566A">
            <w:pPr>
              <w:rPr>
                <w:rFonts w:cs="Arial"/>
                <w:sz w:val="24"/>
                <w:szCs w:val="24"/>
              </w:rPr>
            </w:pPr>
          </w:p>
        </w:tc>
      </w:tr>
      <w:tr w:rsidR="00D7013E" w:rsidTr="00D7013E">
        <w:tc>
          <w:tcPr>
            <w:tcW w:w="3870" w:type="dxa"/>
          </w:tcPr>
          <w:p w:rsidR="00D7013E" w:rsidRPr="00F12648" w:rsidRDefault="00D7013E" w:rsidP="000A566A">
            <w:pPr>
              <w:rPr>
                <w:rFonts w:cs="Arial"/>
                <w:sz w:val="24"/>
                <w:szCs w:val="24"/>
              </w:rPr>
            </w:pPr>
            <w:r w:rsidRPr="00F12648">
              <w:rPr>
                <w:rFonts w:cs="Arial"/>
                <w:sz w:val="24"/>
                <w:szCs w:val="24"/>
              </w:rPr>
              <w:t>Total</w:t>
            </w:r>
          </w:p>
        </w:tc>
        <w:tc>
          <w:tcPr>
            <w:tcW w:w="1800" w:type="dxa"/>
          </w:tcPr>
          <w:p w:rsidR="00D7013E" w:rsidRPr="00F12648" w:rsidRDefault="00F12648" w:rsidP="000A566A">
            <w:pPr>
              <w:rPr>
                <w:rFonts w:cs="Arial"/>
                <w:sz w:val="24"/>
                <w:szCs w:val="24"/>
              </w:rPr>
            </w:pPr>
            <w:r w:rsidRPr="00F12648">
              <w:rPr>
                <w:rFonts w:cs="Arial"/>
                <w:sz w:val="24"/>
                <w:szCs w:val="24"/>
              </w:rPr>
              <w:t>$247,000</w:t>
            </w:r>
          </w:p>
        </w:tc>
        <w:tc>
          <w:tcPr>
            <w:tcW w:w="1350" w:type="dxa"/>
          </w:tcPr>
          <w:p w:rsidR="00D7013E" w:rsidRPr="00F12648" w:rsidRDefault="00F12648" w:rsidP="000A566A">
            <w:pPr>
              <w:rPr>
                <w:rFonts w:cs="Arial"/>
                <w:sz w:val="24"/>
                <w:szCs w:val="24"/>
              </w:rPr>
            </w:pPr>
            <w:r w:rsidRPr="00F12648">
              <w:rPr>
                <w:rFonts w:cs="Arial"/>
                <w:sz w:val="24"/>
                <w:szCs w:val="24"/>
              </w:rPr>
              <w:t>$2,014,933</w:t>
            </w:r>
          </w:p>
        </w:tc>
        <w:tc>
          <w:tcPr>
            <w:tcW w:w="2070" w:type="dxa"/>
          </w:tcPr>
          <w:p w:rsidR="00D7013E" w:rsidRPr="00F12648" w:rsidRDefault="00F12648" w:rsidP="000A566A">
            <w:pPr>
              <w:rPr>
                <w:rFonts w:cs="Arial"/>
                <w:sz w:val="24"/>
                <w:szCs w:val="24"/>
              </w:rPr>
            </w:pPr>
            <w:r w:rsidRPr="00F12648">
              <w:rPr>
                <w:rFonts w:cs="Arial"/>
                <w:sz w:val="24"/>
                <w:szCs w:val="24"/>
              </w:rPr>
              <w:t>$2,333,382</w:t>
            </w:r>
          </w:p>
        </w:tc>
        <w:tc>
          <w:tcPr>
            <w:tcW w:w="1620" w:type="dxa"/>
          </w:tcPr>
          <w:p w:rsidR="00D7013E" w:rsidRPr="00F12648" w:rsidRDefault="00D7013E" w:rsidP="000A566A">
            <w:pPr>
              <w:rPr>
                <w:rFonts w:cs="Arial"/>
                <w:sz w:val="24"/>
                <w:szCs w:val="24"/>
              </w:rPr>
            </w:pPr>
          </w:p>
        </w:tc>
      </w:tr>
    </w:tbl>
    <w:p w:rsidR="00D7013E" w:rsidRDefault="00D7013E" w:rsidP="000A566A">
      <w:pPr>
        <w:rPr>
          <w:rFonts w:cs="Arial"/>
          <w:sz w:val="28"/>
          <w:szCs w:val="28"/>
        </w:rPr>
      </w:pPr>
    </w:p>
    <w:p w:rsidR="00F12648" w:rsidRDefault="00F12648" w:rsidP="000A566A">
      <w:pPr>
        <w:rPr>
          <w:rFonts w:cs="Arial"/>
          <w:sz w:val="28"/>
          <w:szCs w:val="28"/>
        </w:rPr>
      </w:pPr>
      <w:r w:rsidRPr="00F12648">
        <w:rPr>
          <w:rFonts w:cs="Arial"/>
          <w:sz w:val="28"/>
          <w:szCs w:val="28"/>
        </w:rPr>
        <w:t xml:space="preserve">Year </w:t>
      </w:r>
      <w:r>
        <w:rPr>
          <w:rFonts w:cs="Arial"/>
          <w:sz w:val="28"/>
          <w:szCs w:val="28"/>
        </w:rPr>
        <w:t>3</w:t>
      </w:r>
      <w:r w:rsidRPr="00F12648">
        <w:rPr>
          <w:rFonts w:cs="Arial"/>
          <w:sz w:val="28"/>
          <w:szCs w:val="28"/>
        </w:rPr>
        <w:t xml:space="preserve"> –Approximate funding amounts and uses</w:t>
      </w:r>
    </w:p>
    <w:tbl>
      <w:tblPr>
        <w:tblStyle w:val="TableGrid"/>
        <w:tblW w:w="10710" w:type="dxa"/>
        <w:tblInd w:w="-635" w:type="dxa"/>
        <w:tblLayout w:type="fixed"/>
        <w:tblLook w:val="04A0" w:firstRow="1" w:lastRow="0" w:firstColumn="1" w:lastColumn="0" w:noHBand="0" w:noVBand="1"/>
      </w:tblPr>
      <w:tblGrid>
        <w:gridCol w:w="3780"/>
        <w:gridCol w:w="1800"/>
        <w:gridCol w:w="1440"/>
        <w:gridCol w:w="2070"/>
        <w:gridCol w:w="1620"/>
      </w:tblGrid>
      <w:tr w:rsidR="00F12648" w:rsidTr="00F12648">
        <w:tc>
          <w:tcPr>
            <w:tcW w:w="3780" w:type="dxa"/>
            <w:shd w:val="clear" w:color="auto" w:fill="BDD6EE" w:themeFill="accent1" w:themeFillTint="66"/>
          </w:tcPr>
          <w:p w:rsidR="00F12648" w:rsidRPr="00F12648" w:rsidRDefault="00F12648" w:rsidP="000A566A">
            <w:pPr>
              <w:rPr>
                <w:rFonts w:cs="Arial"/>
                <w:sz w:val="28"/>
                <w:szCs w:val="28"/>
              </w:rPr>
            </w:pPr>
            <w:r w:rsidRPr="00F12648">
              <w:rPr>
                <w:rFonts w:cs="Arial"/>
                <w:sz w:val="28"/>
                <w:szCs w:val="28"/>
              </w:rPr>
              <w:t>Source</w:t>
            </w:r>
          </w:p>
        </w:tc>
        <w:tc>
          <w:tcPr>
            <w:tcW w:w="1800" w:type="dxa"/>
            <w:shd w:val="clear" w:color="auto" w:fill="BDD6EE" w:themeFill="accent1" w:themeFillTint="66"/>
          </w:tcPr>
          <w:p w:rsidR="00F12648" w:rsidRPr="00F12648" w:rsidRDefault="00F12648" w:rsidP="000A566A">
            <w:pPr>
              <w:rPr>
                <w:rFonts w:cs="Arial"/>
                <w:sz w:val="28"/>
                <w:szCs w:val="28"/>
              </w:rPr>
            </w:pPr>
            <w:r w:rsidRPr="00F12648">
              <w:rPr>
                <w:rFonts w:cs="Arial"/>
                <w:sz w:val="28"/>
                <w:szCs w:val="28"/>
              </w:rPr>
              <w:t>SILC Resource Plan</w:t>
            </w:r>
          </w:p>
        </w:tc>
        <w:tc>
          <w:tcPr>
            <w:tcW w:w="1440" w:type="dxa"/>
            <w:shd w:val="clear" w:color="auto" w:fill="BDD6EE" w:themeFill="accent1" w:themeFillTint="66"/>
          </w:tcPr>
          <w:p w:rsidR="00F12648" w:rsidRPr="00F12648" w:rsidRDefault="00F12648" w:rsidP="000A566A">
            <w:pPr>
              <w:rPr>
                <w:rFonts w:cs="Arial"/>
                <w:sz w:val="28"/>
                <w:szCs w:val="28"/>
              </w:rPr>
            </w:pPr>
            <w:r w:rsidRPr="00F12648">
              <w:rPr>
                <w:rFonts w:cs="Arial"/>
                <w:sz w:val="28"/>
                <w:szCs w:val="28"/>
              </w:rPr>
              <w:t>IL Services</w:t>
            </w:r>
          </w:p>
        </w:tc>
        <w:tc>
          <w:tcPr>
            <w:tcW w:w="2070" w:type="dxa"/>
            <w:shd w:val="clear" w:color="auto" w:fill="BDD6EE" w:themeFill="accent1" w:themeFillTint="66"/>
          </w:tcPr>
          <w:p w:rsidR="00F12648" w:rsidRPr="00F12648" w:rsidRDefault="00F12648" w:rsidP="000A566A">
            <w:pPr>
              <w:rPr>
                <w:rFonts w:cs="Arial"/>
                <w:sz w:val="28"/>
                <w:szCs w:val="28"/>
              </w:rPr>
            </w:pPr>
            <w:r w:rsidRPr="00F12648">
              <w:rPr>
                <w:rFonts w:cs="Arial"/>
                <w:sz w:val="28"/>
                <w:szCs w:val="28"/>
              </w:rPr>
              <w:t>General CIL Operations</w:t>
            </w:r>
          </w:p>
        </w:tc>
        <w:tc>
          <w:tcPr>
            <w:tcW w:w="1620" w:type="dxa"/>
            <w:shd w:val="clear" w:color="auto" w:fill="BDD6EE" w:themeFill="accent1" w:themeFillTint="66"/>
          </w:tcPr>
          <w:p w:rsidR="00F12648" w:rsidRPr="00F12648" w:rsidRDefault="00F12648" w:rsidP="000A566A">
            <w:pPr>
              <w:rPr>
                <w:rFonts w:cs="Arial"/>
                <w:sz w:val="28"/>
                <w:szCs w:val="28"/>
              </w:rPr>
            </w:pPr>
            <w:r w:rsidRPr="00F12648">
              <w:rPr>
                <w:rFonts w:cs="Arial"/>
                <w:sz w:val="28"/>
                <w:szCs w:val="28"/>
              </w:rPr>
              <w:t>Other SILC Activities</w:t>
            </w: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t>Title VII Funds</w:t>
            </w:r>
          </w:p>
        </w:tc>
        <w:tc>
          <w:tcPr>
            <w:tcW w:w="1800" w:type="dxa"/>
          </w:tcPr>
          <w:p w:rsidR="00F12648" w:rsidRPr="00F12648" w:rsidRDefault="00F12648" w:rsidP="000A566A">
            <w:pPr>
              <w:rPr>
                <w:rFonts w:cs="Arial"/>
                <w:sz w:val="24"/>
                <w:szCs w:val="24"/>
              </w:rPr>
            </w:pPr>
          </w:p>
        </w:tc>
        <w:tc>
          <w:tcPr>
            <w:tcW w:w="1440" w:type="dxa"/>
          </w:tcPr>
          <w:p w:rsidR="00F12648" w:rsidRPr="00F12648" w:rsidRDefault="00F12648" w:rsidP="000A566A">
            <w:pPr>
              <w:rPr>
                <w:rFonts w:cs="Arial"/>
                <w:sz w:val="24"/>
                <w:szCs w:val="24"/>
              </w:rPr>
            </w:pP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F12648">
            <w:pPr>
              <w:rPr>
                <w:rFonts w:cs="Arial"/>
                <w:sz w:val="24"/>
                <w:szCs w:val="24"/>
              </w:rPr>
            </w:pPr>
            <w:r w:rsidRPr="00F12648">
              <w:rPr>
                <w:rFonts w:cs="Arial"/>
                <w:sz w:val="24"/>
                <w:szCs w:val="24"/>
              </w:rPr>
              <w:t>Title VII Funds Chapter 1, Part B</w:t>
            </w:r>
          </w:p>
        </w:tc>
        <w:tc>
          <w:tcPr>
            <w:tcW w:w="1800" w:type="dxa"/>
          </w:tcPr>
          <w:p w:rsidR="00F12648" w:rsidRPr="00F12648" w:rsidRDefault="00F12648" w:rsidP="000A566A">
            <w:pPr>
              <w:rPr>
                <w:rFonts w:cs="Arial"/>
                <w:sz w:val="24"/>
                <w:szCs w:val="24"/>
              </w:rPr>
            </w:pPr>
          </w:p>
        </w:tc>
        <w:tc>
          <w:tcPr>
            <w:tcW w:w="1440" w:type="dxa"/>
          </w:tcPr>
          <w:p w:rsidR="00F12648" w:rsidRPr="00F12648" w:rsidRDefault="006D0FE8" w:rsidP="006D0FE8">
            <w:pPr>
              <w:rPr>
                <w:rFonts w:cs="Arial"/>
                <w:sz w:val="24"/>
                <w:szCs w:val="24"/>
              </w:rPr>
            </w:pPr>
            <w:r>
              <w:rPr>
                <w:rFonts w:cs="Arial"/>
                <w:sz w:val="24"/>
                <w:szCs w:val="24"/>
              </w:rPr>
              <w:t>$896,019</w:t>
            </w: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Pr>
                <w:rFonts w:cs="Arial"/>
                <w:sz w:val="24"/>
                <w:szCs w:val="24"/>
              </w:rPr>
              <w:t>Title VII Funds Chapter 1, Part C</w:t>
            </w:r>
          </w:p>
        </w:tc>
        <w:tc>
          <w:tcPr>
            <w:tcW w:w="1800" w:type="dxa"/>
          </w:tcPr>
          <w:p w:rsidR="00F12648" w:rsidRPr="00F12648" w:rsidRDefault="00F12648" w:rsidP="000A566A">
            <w:pPr>
              <w:rPr>
                <w:rFonts w:cs="Arial"/>
                <w:sz w:val="24"/>
                <w:szCs w:val="24"/>
              </w:rPr>
            </w:pPr>
          </w:p>
        </w:tc>
        <w:tc>
          <w:tcPr>
            <w:tcW w:w="1440" w:type="dxa"/>
          </w:tcPr>
          <w:p w:rsidR="00F12648" w:rsidRPr="00F12648" w:rsidRDefault="00F12648" w:rsidP="000A566A">
            <w:pPr>
              <w:rPr>
                <w:rFonts w:cs="Arial"/>
                <w:sz w:val="24"/>
                <w:szCs w:val="24"/>
              </w:rPr>
            </w:pPr>
          </w:p>
        </w:tc>
        <w:tc>
          <w:tcPr>
            <w:tcW w:w="2070" w:type="dxa"/>
          </w:tcPr>
          <w:p w:rsidR="00F12648" w:rsidRPr="00F12648" w:rsidRDefault="006D0FE8" w:rsidP="000A566A">
            <w:pPr>
              <w:rPr>
                <w:rFonts w:cs="Arial"/>
                <w:sz w:val="24"/>
                <w:szCs w:val="24"/>
              </w:rPr>
            </w:pPr>
            <w:r>
              <w:rPr>
                <w:rFonts w:cs="Arial"/>
                <w:sz w:val="24"/>
                <w:szCs w:val="24"/>
              </w:rPr>
              <w:t>$2,333,382</w:t>
            </w: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t>Title VII Funds Chapter 2, OIB (only those provided by the OIB grantee to further a SPIL objective)</w:t>
            </w:r>
          </w:p>
        </w:tc>
        <w:tc>
          <w:tcPr>
            <w:tcW w:w="1800" w:type="dxa"/>
          </w:tcPr>
          <w:p w:rsidR="00F12648" w:rsidRPr="00F12648" w:rsidRDefault="00F12648" w:rsidP="000A566A">
            <w:pPr>
              <w:rPr>
                <w:rFonts w:cs="Arial"/>
                <w:sz w:val="24"/>
                <w:szCs w:val="24"/>
              </w:rPr>
            </w:pPr>
          </w:p>
        </w:tc>
        <w:tc>
          <w:tcPr>
            <w:tcW w:w="1440" w:type="dxa"/>
          </w:tcPr>
          <w:p w:rsidR="00F12648" w:rsidRPr="00F12648" w:rsidRDefault="00F12648" w:rsidP="000A566A">
            <w:pPr>
              <w:rPr>
                <w:rFonts w:cs="Arial"/>
                <w:sz w:val="24"/>
                <w:szCs w:val="24"/>
              </w:rPr>
            </w:pP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lastRenderedPageBreak/>
              <w:t>Other Federal funds - Sec. 101(a)(18) of the Act (Innovation and Expansion)</w:t>
            </w:r>
          </w:p>
        </w:tc>
        <w:tc>
          <w:tcPr>
            <w:tcW w:w="1800" w:type="dxa"/>
          </w:tcPr>
          <w:p w:rsidR="00F12648" w:rsidRPr="00F12648" w:rsidRDefault="006D0FE8" w:rsidP="000A566A">
            <w:pPr>
              <w:rPr>
                <w:rFonts w:cs="Arial"/>
                <w:sz w:val="24"/>
                <w:szCs w:val="24"/>
              </w:rPr>
            </w:pPr>
            <w:r>
              <w:rPr>
                <w:rFonts w:cs="Arial"/>
                <w:sz w:val="24"/>
                <w:szCs w:val="24"/>
              </w:rPr>
              <w:t>$194,389</w:t>
            </w:r>
          </w:p>
        </w:tc>
        <w:tc>
          <w:tcPr>
            <w:tcW w:w="1440" w:type="dxa"/>
          </w:tcPr>
          <w:p w:rsidR="00F12648" w:rsidRPr="00F12648" w:rsidRDefault="00F12648" w:rsidP="000A566A">
            <w:pPr>
              <w:rPr>
                <w:rFonts w:cs="Arial"/>
                <w:sz w:val="24"/>
                <w:szCs w:val="24"/>
              </w:rPr>
            </w:pP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t>Other Federal funds - other</w:t>
            </w:r>
          </w:p>
        </w:tc>
        <w:tc>
          <w:tcPr>
            <w:tcW w:w="1800" w:type="dxa"/>
          </w:tcPr>
          <w:p w:rsidR="00F12648" w:rsidRPr="00F12648" w:rsidRDefault="00F12648" w:rsidP="000A566A">
            <w:pPr>
              <w:rPr>
                <w:rFonts w:cs="Arial"/>
                <w:sz w:val="24"/>
                <w:szCs w:val="24"/>
              </w:rPr>
            </w:pPr>
          </w:p>
        </w:tc>
        <w:tc>
          <w:tcPr>
            <w:tcW w:w="1440" w:type="dxa"/>
          </w:tcPr>
          <w:p w:rsidR="00F12648" w:rsidRPr="00F12648" w:rsidRDefault="006D0FE8" w:rsidP="000A566A">
            <w:pPr>
              <w:rPr>
                <w:rFonts w:cs="Arial"/>
                <w:sz w:val="24"/>
                <w:szCs w:val="24"/>
              </w:rPr>
            </w:pPr>
            <w:r>
              <w:rPr>
                <w:rFonts w:cs="Arial"/>
                <w:sz w:val="24"/>
                <w:szCs w:val="24"/>
              </w:rPr>
              <w:t>$688.458</w:t>
            </w: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t>Non-Federal funds - State funds</w:t>
            </w:r>
          </w:p>
        </w:tc>
        <w:tc>
          <w:tcPr>
            <w:tcW w:w="1800" w:type="dxa"/>
          </w:tcPr>
          <w:p w:rsidR="00F12648" w:rsidRPr="00F12648" w:rsidRDefault="006D0FE8" w:rsidP="000A566A">
            <w:pPr>
              <w:rPr>
                <w:rFonts w:cs="Arial"/>
                <w:sz w:val="24"/>
                <w:szCs w:val="24"/>
              </w:rPr>
            </w:pPr>
            <w:r>
              <w:rPr>
                <w:rFonts w:cs="Arial"/>
                <w:sz w:val="24"/>
                <w:szCs w:val="24"/>
              </w:rPr>
              <w:t>$52,611</w:t>
            </w:r>
          </w:p>
        </w:tc>
        <w:tc>
          <w:tcPr>
            <w:tcW w:w="1440" w:type="dxa"/>
          </w:tcPr>
          <w:p w:rsidR="00F12648" w:rsidRPr="00F12648" w:rsidRDefault="006D0FE8" w:rsidP="000A566A">
            <w:pPr>
              <w:rPr>
                <w:rFonts w:cs="Arial"/>
                <w:sz w:val="24"/>
                <w:szCs w:val="24"/>
              </w:rPr>
            </w:pPr>
            <w:r>
              <w:rPr>
                <w:rFonts w:cs="Arial"/>
                <w:sz w:val="24"/>
                <w:szCs w:val="24"/>
              </w:rPr>
              <w:t>$347,873</w:t>
            </w: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r w:rsidRPr="00F12648">
              <w:rPr>
                <w:rFonts w:cs="Arial"/>
                <w:sz w:val="24"/>
                <w:szCs w:val="24"/>
              </w:rPr>
              <w:t>Non-Federal funds - Other</w:t>
            </w:r>
          </w:p>
        </w:tc>
        <w:tc>
          <w:tcPr>
            <w:tcW w:w="1800" w:type="dxa"/>
          </w:tcPr>
          <w:p w:rsidR="00F12648" w:rsidRPr="00F12648" w:rsidRDefault="00F12648" w:rsidP="000A566A">
            <w:pPr>
              <w:rPr>
                <w:rFonts w:cs="Arial"/>
                <w:sz w:val="24"/>
                <w:szCs w:val="24"/>
              </w:rPr>
            </w:pPr>
          </w:p>
        </w:tc>
        <w:tc>
          <w:tcPr>
            <w:tcW w:w="1440" w:type="dxa"/>
          </w:tcPr>
          <w:p w:rsidR="00F12648" w:rsidRPr="00F12648" w:rsidRDefault="006D0FE8" w:rsidP="000A566A">
            <w:pPr>
              <w:rPr>
                <w:rFonts w:cs="Arial"/>
                <w:sz w:val="24"/>
                <w:szCs w:val="24"/>
              </w:rPr>
            </w:pPr>
            <w:r>
              <w:rPr>
                <w:rFonts w:cs="Arial"/>
                <w:sz w:val="24"/>
                <w:szCs w:val="24"/>
              </w:rPr>
              <w:t>$82,583</w:t>
            </w: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F12648" w:rsidTr="00F12648">
        <w:tc>
          <w:tcPr>
            <w:tcW w:w="3780" w:type="dxa"/>
          </w:tcPr>
          <w:p w:rsidR="00F12648" w:rsidRPr="00F12648" w:rsidRDefault="00F12648" w:rsidP="000A566A">
            <w:pPr>
              <w:rPr>
                <w:rFonts w:cs="Arial"/>
                <w:sz w:val="24"/>
                <w:szCs w:val="24"/>
              </w:rPr>
            </w:pPr>
          </w:p>
        </w:tc>
        <w:tc>
          <w:tcPr>
            <w:tcW w:w="1800" w:type="dxa"/>
          </w:tcPr>
          <w:p w:rsidR="00F12648" w:rsidRPr="00F12648" w:rsidRDefault="00F12648" w:rsidP="000A566A">
            <w:pPr>
              <w:rPr>
                <w:rFonts w:cs="Arial"/>
                <w:sz w:val="24"/>
                <w:szCs w:val="24"/>
              </w:rPr>
            </w:pPr>
          </w:p>
        </w:tc>
        <w:tc>
          <w:tcPr>
            <w:tcW w:w="1440" w:type="dxa"/>
          </w:tcPr>
          <w:p w:rsidR="00F12648" w:rsidRPr="00F12648" w:rsidRDefault="00F12648" w:rsidP="000A566A">
            <w:pPr>
              <w:rPr>
                <w:rFonts w:cs="Arial"/>
                <w:sz w:val="24"/>
                <w:szCs w:val="24"/>
              </w:rPr>
            </w:pPr>
          </w:p>
        </w:tc>
        <w:tc>
          <w:tcPr>
            <w:tcW w:w="2070" w:type="dxa"/>
          </w:tcPr>
          <w:p w:rsidR="00F12648" w:rsidRPr="00F12648" w:rsidRDefault="00F12648" w:rsidP="000A566A">
            <w:pPr>
              <w:rPr>
                <w:rFonts w:cs="Arial"/>
                <w:sz w:val="24"/>
                <w:szCs w:val="24"/>
              </w:rPr>
            </w:pPr>
          </w:p>
        </w:tc>
        <w:tc>
          <w:tcPr>
            <w:tcW w:w="1620" w:type="dxa"/>
          </w:tcPr>
          <w:p w:rsidR="00F12648" w:rsidRPr="00F12648" w:rsidRDefault="00F12648" w:rsidP="000A566A">
            <w:pPr>
              <w:rPr>
                <w:rFonts w:cs="Arial"/>
                <w:sz w:val="24"/>
                <w:szCs w:val="24"/>
              </w:rPr>
            </w:pPr>
          </w:p>
        </w:tc>
      </w:tr>
      <w:tr w:rsidR="006D0FE8" w:rsidTr="00F12648">
        <w:tc>
          <w:tcPr>
            <w:tcW w:w="3780" w:type="dxa"/>
          </w:tcPr>
          <w:p w:rsidR="006D0FE8" w:rsidRPr="00F12648" w:rsidRDefault="006D0FE8" w:rsidP="000A566A">
            <w:pPr>
              <w:rPr>
                <w:rFonts w:cs="Arial"/>
                <w:sz w:val="24"/>
                <w:szCs w:val="24"/>
              </w:rPr>
            </w:pPr>
            <w:r w:rsidRPr="006D0FE8">
              <w:rPr>
                <w:rFonts w:cs="Arial"/>
                <w:sz w:val="24"/>
                <w:szCs w:val="24"/>
              </w:rPr>
              <w:t>Total</w:t>
            </w:r>
          </w:p>
        </w:tc>
        <w:tc>
          <w:tcPr>
            <w:tcW w:w="1800" w:type="dxa"/>
          </w:tcPr>
          <w:p w:rsidR="006D0FE8" w:rsidRPr="00F12648" w:rsidRDefault="006D0FE8" w:rsidP="000A566A">
            <w:pPr>
              <w:rPr>
                <w:rFonts w:cs="Arial"/>
                <w:sz w:val="24"/>
                <w:szCs w:val="24"/>
              </w:rPr>
            </w:pPr>
            <w:r>
              <w:rPr>
                <w:rFonts w:cs="Arial"/>
                <w:sz w:val="24"/>
                <w:szCs w:val="24"/>
              </w:rPr>
              <w:t>$247,000</w:t>
            </w:r>
          </w:p>
        </w:tc>
        <w:tc>
          <w:tcPr>
            <w:tcW w:w="1440" w:type="dxa"/>
          </w:tcPr>
          <w:p w:rsidR="006D0FE8" w:rsidRPr="00F12648" w:rsidRDefault="006D0FE8" w:rsidP="000A566A">
            <w:pPr>
              <w:rPr>
                <w:rFonts w:cs="Arial"/>
                <w:sz w:val="24"/>
                <w:szCs w:val="24"/>
              </w:rPr>
            </w:pPr>
            <w:r>
              <w:rPr>
                <w:rFonts w:cs="Arial"/>
                <w:sz w:val="24"/>
                <w:szCs w:val="24"/>
              </w:rPr>
              <w:t>$2,014,933</w:t>
            </w:r>
          </w:p>
        </w:tc>
        <w:tc>
          <w:tcPr>
            <w:tcW w:w="2070" w:type="dxa"/>
          </w:tcPr>
          <w:p w:rsidR="006D0FE8" w:rsidRPr="00F12648" w:rsidRDefault="006D0FE8" w:rsidP="000A566A">
            <w:pPr>
              <w:rPr>
                <w:rFonts w:cs="Arial"/>
                <w:sz w:val="24"/>
                <w:szCs w:val="24"/>
              </w:rPr>
            </w:pPr>
            <w:r>
              <w:rPr>
                <w:rFonts w:cs="Arial"/>
                <w:sz w:val="24"/>
                <w:szCs w:val="24"/>
              </w:rPr>
              <w:t>$2,333,382</w:t>
            </w:r>
          </w:p>
        </w:tc>
        <w:tc>
          <w:tcPr>
            <w:tcW w:w="1620" w:type="dxa"/>
          </w:tcPr>
          <w:p w:rsidR="006D0FE8" w:rsidRPr="00F12648" w:rsidRDefault="006D0FE8" w:rsidP="000A566A">
            <w:pPr>
              <w:rPr>
                <w:rFonts w:cs="Arial"/>
                <w:sz w:val="24"/>
                <w:szCs w:val="24"/>
              </w:rPr>
            </w:pPr>
          </w:p>
        </w:tc>
      </w:tr>
    </w:tbl>
    <w:p w:rsidR="00F12648" w:rsidRDefault="00F12648" w:rsidP="000A566A">
      <w:pPr>
        <w:rPr>
          <w:rFonts w:cs="Arial"/>
          <w:sz w:val="28"/>
          <w:szCs w:val="28"/>
        </w:rPr>
      </w:pPr>
    </w:p>
    <w:p w:rsidR="00710ACC" w:rsidRDefault="00710ACC" w:rsidP="000A566A">
      <w:pPr>
        <w:rPr>
          <w:rFonts w:cs="Arial"/>
          <w:sz w:val="28"/>
          <w:szCs w:val="28"/>
        </w:rPr>
      </w:pPr>
    </w:p>
    <w:p w:rsidR="000A566A" w:rsidRPr="006D0FE8" w:rsidRDefault="000A566A" w:rsidP="000A566A">
      <w:pPr>
        <w:rPr>
          <w:rFonts w:cs="Arial"/>
          <w:b/>
          <w:sz w:val="28"/>
          <w:szCs w:val="28"/>
        </w:rPr>
      </w:pPr>
      <w:r w:rsidRPr="006D0FE8">
        <w:rPr>
          <w:rFonts w:cs="Arial"/>
          <w:b/>
          <w:sz w:val="28"/>
          <w:szCs w:val="28"/>
        </w:rPr>
        <w:t xml:space="preserve">1.3B Financial Plan Narratives  </w:t>
      </w:r>
    </w:p>
    <w:p w:rsidR="000A566A" w:rsidRPr="000A566A" w:rsidRDefault="00984AC2" w:rsidP="000A566A">
      <w:pPr>
        <w:rPr>
          <w:rFonts w:cs="Arial"/>
          <w:sz w:val="28"/>
          <w:szCs w:val="28"/>
        </w:rPr>
      </w:pPr>
      <w:r w:rsidRPr="006D0FE8">
        <w:rPr>
          <w:rFonts w:cs="Arial"/>
          <w:b/>
          <w:sz w:val="28"/>
          <w:szCs w:val="28"/>
        </w:rPr>
        <w:t>1.3B (</w:t>
      </w:r>
      <w:r w:rsidR="000A566A" w:rsidRPr="006D0FE8">
        <w:rPr>
          <w:rFonts w:cs="Arial"/>
          <w:b/>
          <w:sz w:val="28"/>
          <w:szCs w:val="28"/>
        </w:rPr>
        <w:t>1) Specify how the part B, part C and chapter 2 (Older Blind) funds, if applicable, will further the SPIL objectives.</w:t>
      </w:r>
      <w:r w:rsidR="000A566A" w:rsidRPr="000A566A">
        <w:rPr>
          <w:rFonts w:cs="Arial"/>
          <w:sz w:val="28"/>
          <w:szCs w:val="28"/>
        </w:rPr>
        <w:t xml:space="preserve"> </w:t>
      </w:r>
    </w:p>
    <w:p w:rsidR="000A566A" w:rsidRPr="000A566A" w:rsidRDefault="000A566A" w:rsidP="000A566A">
      <w:pPr>
        <w:rPr>
          <w:rFonts w:cs="Arial"/>
          <w:sz w:val="28"/>
          <w:szCs w:val="28"/>
        </w:rPr>
      </w:pPr>
      <w:r w:rsidRPr="000A566A">
        <w:rPr>
          <w:rFonts w:cs="Arial"/>
          <w:sz w:val="28"/>
          <w:szCs w:val="28"/>
        </w:rPr>
        <w:t xml:space="preserve">The financial plan provides a combination of funds, including state matching funds, to the CILs and the SILC to enable them to achieve the goals and objectives of this SPIL. The funds are not limited to specific goals or objectives, but instead are used to maximize overall IL services for individuals with disabilities.  </w:t>
      </w:r>
    </w:p>
    <w:p w:rsidR="000A566A" w:rsidRPr="000A566A" w:rsidRDefault="000A566A" w:rsidP="000A566A">
      <w:pPr>
        <w:rPr>
          <w:rFonts w:cs="Arial"/>
          <w:sz w:val="28"/>
          <w:szCs w:val="28"/>
        </w:rPr>
      </w:pPr>
      <w:r w:rsidRPr="000A566A">
        <w:rPr>
          <w:rFonts w:cs="Arial"/>
          <w:sz w:val="28"/>
          <w:szCs w:val="28"/>
        </w:rPr>
        <w:t xml:space="preserve">While Chapter 2 (Older Blind) funds are not provided under this SPIL, the local CILs coordinate those services very well with other Title VII programs. The coordinators of those programs regularly attend IL Network meetings, readily share information and refer to one another and work to avoid duplication of services. The Older Individuals who are Blind (OIB) Program, CILs and VR have consumers who are blind with common service needs, so these programs intend to collaborate to expand specialists who provide services such as Orientation and Mobility or Rehabilitation Teachers, especially in rural areas. However, those programs funding streams are not combined. </w:t>
      </w:r>
    </w:p>
    <w:p w:rsidR="000A566A" w:rsidRPr="000A566A" w:rsidRDefault="000A566A" w:rsidP="000A566A">
      <w:pPr>
        <w:rPr>
          <w:rFonts w:cs="Arial"/>
          <w:sz w:val="28"/>
          <w:szCs w:val="28"/>
        </w:rPr>
      </w:pPr>
      <w:r w:rsidRPr="000A566A">
        <w:rPr>
          <w:rFonts w:cs="Arial"/>
          <w:sz w:val="28"/>
          <w:szCs w:val="28"/>
        </w:rPr>
        <w:t>For the objectives in section 1.2A, SILC leadership, collaboration and commun</w:t>
      </w:r>
      <w:r w:rsidR="00B532E7">
        <w:rPr>
          <w:rFonts w:cs="Arial"/>
          <w:sz w:val="28"/>
          <w:szCs w:val="28"/>
        </w:rPr>
        <w:t xml:space="preserve">ication will </w:t>
      </w:r>
      <w:r w:rsidR="00D93750">
        <w:rPr>
          <w:rFonts w:cs="Arial"/>
          <w:sz w:val="28"/>
          <w:szCs w:val="28"/>
        </w:rPr>
        <w:t xml:space="preserve">be </w:t>
      </w:r>
      <w:r w:rsidR="00B532E7">
        <w:rPr>
          <w:rFonts w:cs="Arial"/>
          <w:sz w:val="28"/>
          <w:szCs w:val="28"/>
        </w:rPr>
        <w:t xml:space="preserve">funded through </w:t>
      </w:r>
      <w:r w:rsidRPr="000A566A">
        <w:rPr>
          <w:rFonts w:cs="Arial"/>
          <w:sz w:val="28"/>
          <w:szCs w:val="28"/>
        </w:rPr>
        <w:t xml:space="preserve">I&amp;E funds provided to the SILC for the exercise of its statutory duties. CIL grassroots activities will be funded through a combination of IL Part B and matching state funds, IL Part C and Social Security Reimbursement (program income) funds.  </w:t>
      </w:r>
    </w:p>
    <w:p w:rsidR="000A566A" w:rsidRPr="000A566A" w:rsidRDefault="000A566A" w:rsidP="000A566A">
      <w:pPr>
        <w:rPr>
          <w:rFonts w:cs="Arial"/>
          <w:sz w:val="28"/>
          <w:szCs w:val="28"/>
        </w:rPr>
      </w:pPr>
      <w:r w:rsidRPr="000A566A">
        <w:rPr>
          <w:rFonts w:cs="Arial"/>
          <w:sz w:val="28"/>
          <w:szCs w:val="28"/>
        </w:rPr>
        <w:t xml:space="preserve">For the CIL Consumers </w:t>
      </w:r>
      <w:r w:rsidR="00D93750">
        <w:rPr>
          <w:rFonts w:cs="Arial"/>
          <w:sz w:val="28"/>
          <w:szCs w:val="28"/>
        </w:rPr>
        <w:t xml:space="preserve">to </w:t>
      </w:r>
      <w:r w:rsidRPr="000A566A">
        <w:rPr>
          <w:rFonts w:cs="Arial"/>
          <w:sz w:val="28"/>
          <w:szCs w:val="28"/>
        </w:rPr>
        <w:t xml:space="preserve">have access to affordable, accessible housing objective, the SILC </w:t>
      </w:r>
      <w:r w:rsidR="00B532E7">
        <w:rPr>
          <w:rFonts w:cs="Arial"/>
          <w:sz w:val="28"/>
          <w:szCs w:val="28"/>
        </w:rPr>
        <w:t xml:space="preserve">will utilize unrestricted funds </w:t>
      </w:r>
      <w:r w:rsidRPr="000A566A">
        <w:rPr>
          <w:rFonts w:cs="Arial"/>
          <w:sz w:val="28"/>
          <w:szCs w:val="28"/>
        </w:rPr>
        <w:t xml:space="preserve">for a part time coordinator for the SOPOS </w:t>
      </w:r>
      <w:r w:rsidRPr="000A566A">
        <w:rPr>
          <w:rFonts w:cs="Arial"/>
          <w:sz w:val="28"/>
          <w:szCs w:val="28"/>
        </w:rPr>
        <w:lastRenderedPageBreak/>
        <w:t xml:space="preserve">Coalition. The SILC has established fiscal and fund accounting controls to ensure the proper separation between the federal and non-federal funds and to ensure the related activities will not impair of interfere with the SILCs ability to perform its statutory duties. </w:t>
      </w:r>
    </w:p>
    <w:p w:rsidR="000A566A" w:rsidRDefault="000A566A" w:rsidP="000A566A">
      <w:pPr>
        <w:rPr>
          <w:rFonts w:cs="Arial"/>
          <w:sz w:val="28"/>
          <w:szCs w:val="28"/>
        </w:rPr>
      </w:pPr>
      <w:r w:rsidRPr="000A566A">
        <w:rPr>
          <w:rFonts w:cs="Arial"/>
          <w:sz w:val="28"/>
          <w:szCs w:val="28"/>
        </w:rPr>
        <w:t>The DS</w:t>
      </w:r>
      <w:r w:rsidR="00E73A81">
        <w:rPr>
          <w:rFonts w:cs="Arial"/>
          <w:sz w:val="28"/>
          <w:szCs w:val="28"/>
        </w:rPr>
        <w:t>E</w:t>
      </w:r>
      <w:r w:rsidRPr="000A566A">
        <w:rPr>
          <w:rFonts w:cs="Arial"/>
          <w:sz w:val="28"/>
          <w:szCs w:val="28"/>
        </w:rPr>
        <w:t xml:space="preserve"> funds its</w:t>
      </w:r>
      <w:r w:rsidR="00E73A81">
        <w:rPr>
          <w:rFonts w:cs="Arial"/>
          <w:sz w:val="28"/>
          <w:szCs w:val="28"/>
        </w:rPr>
        <w:t xml:space="preserve"> </w:t>
      </w:r>
      <w:r w:rsidRPr="000A566A">
        <w:rPr>
          <w:rFonts w:cs="Arial"/>
          <w:sz w:val="28"/>
          <w:szCs w:val="28"/>
        </w:rPr>
        <w:t>coordination and technical assistance role in the SPIL objectives through the federally approved method for administrative cost pool funding of its state office staff.</w:t>
      </w:r>
    </w:p>
    <w:p w:rsidR="004E2E3F" w:rsidRPr="006D0FE8" w:rsidRDefault="004E2E3F" w:rsidP="004E2E3F">
      <w:pPr>
        <w:rPr>
          <w:rFonts w:cs="Arial"/>
          <w:b/>
          <w:sz w:val="28"/>
          <w:szCs w:val="28"/>
        </w:rPr>
      </w:pPr>
      <w:r w:rsidRPr="006D0FE8">
        <w:rPr>
          <w:rFonts w:cs="Arial"/>
          <w:b/>
          <w:sz w:val="28"/>
          <w:szCs w:val="28"/>
        </w:rPr>
        <w:t xml:space="preserve">1.3B(2) Describe efforts to coordinate Federal and State funding for centers and IL services, including the amounts, sources and purposes of the funding to be coordinated. </w:t>
      </w:r>
    </w:p>
    <w:p w:rsidR="004E2E3F" w:rsidRPr="004E2E3F" w:rsidRDefault="004E2E3F" w:rsidP="004E2E3F">
      <w:pPr>
        <w:rPr>
          <w:rFonts w:cs="Arial"/>
          <w:sz w:val="28"/>
          <w:szCs w:val="28"/>
        </w:rPr>
      </w:pPr>
      <w:r w:rsidRPr="004E2E3F">
        <w:rPr>
          <w:rFonts w:cs="Arial"/>
          <w:sz w:val="28"/>
          <w:szCs w:val="28"/>
        </w:rPr>
        <w:t xml:space="preserve">The sources and amounts of all federal, state and non-federal funds to provide IL services and support CIL operations are included in the Financial Plan Tables in section 1.3 A. </w:t>
      </w:r>
    </w:p>
    <w:p w:rsidR="004E2E3F" w:rsidRPr="004E2E3F" w:rsidRDefault="004E2E3F" w:rsidP="004E2E3F">
      <w:pPr>
        <w:rPr>
          <w:rFonts w:cs="Arial"/>
          <w:sz w:val="28"/>
          <w:szCs w:val="28"/>
        </w:rPr>
      </w:pPr>
      <w:r w:rsidRPr="004E2E3F">
        <w:rPr>
          <w:rFonts w:cs="Arial"/>
          <w:sz w:val="28"/>
          <w:szCs w:val="28"/>
        </w:rPr>
        <w:t xml:space="preserve">While the CILs will collaborate with other programs such as VR and OIB to improve availability of services for individuals who are blind, especially in rural areas, those funds will not be combined or coordinated. No program will duplicate services to consumers. The programs coordinate well with each other to avoid duplication. </w:t>
      </w:r>
    </w:p>
    <w:p w:rsidR="00E73A81" w:rsidRDefault="004E2E3F" w:rsidP="004E2E3F">
      <w:pPr>
        <w:rPr>
          <w:rFonts w:cs="Arial"/>
          <w:sz w:val="28"/>
          <w:szCs w:val="28"/>
        </w:rPr>
      </w:pPr>
      <w:r w:rsidRPr="004E2E3F">
        <w:rPr>
          <w:rFonts w:cs="Arial"/>
          <w:sz w:val="28"/>
          <w:szCs w:val="28"/>
        </w:rPr>
        <w:t>The SILC, CILs and DS</w:t>
      </w:r>
      <w:r>
        <w:rPr>
          <w:rFonts w:cs="Arial"/>
          <w:sz w:val="28"/>
          <w:szCs w:val="28"/>
        </w:rPr>
        <w:t>E</w:t>
      </w:r>
      <w:r w:rsidRPr="004E2E3F">
        <w:rPr>
          <w:rFonts w:cs="Arial"/>
          <w:sz w:val="28"/>
          <w:szCs w:val="28"/>
        </w:rPr>
        <w:t xml:space="preserve"> work together to maximize the effective use of all funds. The Part B and state funds are used to expand IL services and are not used for CIL operations. Please refer to Section 2.2 for specific details about these funds.</w:t>
      </w:r>
    </w:p>
    <w:p w:rsidR="004E2E3F" w:rsidRPr="006D0FE8" w:rsidRDefault="004E2E3F" w:rsidP="004E2E3F">
      <w:pPr>
        <w:rPr>
          <w:rFonts w:cs="Arial"/>
          <w:b/>
          <w:sz w:val="28"/>
          <w:szCs w:val="28"/>
        </w:rPr>
      </w:pPr>
      <w:r w:rsidRPr="006D0FE8">
        <w:rPr>
          <w:rFonts w:cs="Arial"/>
          <w:b/>
          <w:sz w:val="28"/>
          <w:szCs w:val="28"/>
        </w:rPr>
        <w:t xml:space="preserve">1.3B(3) Describe any in-kind resources including plant, equipment or services to be provided in support of the SILC resource plan, IL services, general CIL operations and/or other SPIL objectives. </w:t>
      </w:r>
    </w:p>
    <w:p w:rsidR="004E2E3F" w:rsidRPr="004E2E3F" w:rsidRDefault="004E2E3F" w:rsidP="004E2E3F">
      <w:pPr>
        <w:rPr>
          <w:rFonts w:cs="Arial"/>
          <w:sz w:val="28"/>
          <w:szCs w:val="28"/>
        </w:rPr>
      </w:pPr>
      <w:r w:rsidRPr="004E2E3F">
        <w:rPr>
          <w:rFonts w:cs="Arial"/>
          <w:sz w:val="28"/>
          <w:szCs w:val="28"/>
        </w:rPr>
        <w:t>The DS</w:t>
      </w:r>
      <w:r>
        <w:rPr>
          <w:rFonts w:cs="Arial"/>
          <w:sz w:val="28"/>
          <w:szCs w:val="28"/>
        </w:rPr>
        <w:t>E</w:t>
      </w:r>
      <w:r w:rsidRPr="004E2E3F">
        <w:rPr>
          <w:rFonts w:cs="Arial"/>
          <w:sz w:val="28"/>
          <w:szCs w:val="28"/>
        </w:rPr>
        <w:t xml:space="preserve"> provides an IL Liaison and the Director of Strategic Planning to provide technical support and assistance to the SILC and CILs. VR Regional Contract Specialists process CIL invoices and provide technical assistance as needed. Additionally, the investment of Title I I&amp;E funds for SILC operations strengthens the capacity of the CILs to provide more and better services since the DS</w:t>
      </w:r>
      <w:r>
        <w:rPr>
          <w:rFonts w:cs="Arial"/>
          <w:sz w:val="28"/>
          <w:szCs w:val="28"/>
        </w:rPr>
        <w:t>E</w:t>
      </w:r>
      <w:r w:rsidRPr="004E2E3F">
        <w:rPr>
          <w:rFonts w:cs="Arial"/>
          <w:sz w:val="28"/>
          <w:szCs w:val="28"/>
        </w:rPr>
        <w:t xml:space="preserve"> now invests Part B funds totally with the CILs to provide IL services rather than funding SILC operations. </w:t>
      </w:r>
    </w:p>
    <w:p w:rsidR="004E2E3F" w:rsidRPr="00A77678" w:rsidRDefault="00B532E7" w:rsidP="004E2E3F">
      <w:pPr>
        <w:rPr>
          <w:rFonts w:cs="Arial"/>
          <w:b/>
          <w:sz w:val="28"/>
          <w:szCs w:val="28"/>
        </w:rPr>
      </w:pPr>
      <w:r w:rsidRPr="00A77678">
        <w:rPr>
          <w:rFonts w:cs="Arial"/>
          <w:b/>
          <w:sz w:val="28"/>
          <w:szCs w:val="28"/>
        </w:rPr>
        <w:lastRenderedPageBreak/>
        <w:t>1.3B (</w:t>
      </w:r>
      <w:r w:rsidR="004E2E3F" w:rsidRPr="00A77678">
        <w:rPr>
          <w:rFonts w:cs="Arial"/>
          <w:b/>
          <w:sz w:val="28"/>
          <w:szCs w:val="28"/>
        </w:rPr>
        <w:t xml:space="preserve">4) Provide any additional information about the financial plan, as appropriate. </w:t>
      </w:r>
    </w:p>
    <w:p w:rsidR="00B532E7" w:rsidRDefault="004E2E3F" w:rsidP="004E2E3F">
      <w:pPr>
        <w:rPr>
          <w:rFonts w:cs="Arial"/>
          <w:sz w:val="28"/>
          <w:szCs w:val="28"/>
        </w:rPr>
      </w:pPr>
      <w:r w:rsidRPr="004E2E3F">
        <w:rPr>
          <w:rFonts w:cs="Arial"/>
          <w:sz w:val="28"/>
          <w:szCs w:val="28"/>
        </w:rPr>
        <w:t xml:space="preserve">The SILC manages the SOPOS Coalition which is dedicated to expanding housing options for people with disabilities. </w:t>
      </w:r>
    </w:p>
    <w:p w:rsidR="004E2E3F" w:rsidRPr="004E2E3F" w:rsidRDefault="004E2E3F" w:rsidP="004E2E3F">
      <w:pPr>
        <w:rPr>
          <w:rFonts w:cs="Arial"/>
          <w:sz w:val="28"/>
          <w:szCs w:val="28"/>
        </w:rPr>
      </w:pPr>
      <w:r w:rsidRPr="004E2E3F">
        <w:rPr>
          <w:rFonts w:cs="Arial"/>
          <w:sz w:val="28"/>
          <w:szCs w:val="28"/>
        </w:rPr>
        <w:t xml:space="preserve">1.4 Compatibility with Chapter 1 of Title VII and the CIL Work Plans  </w:t>
      </w:r>
    </w:p>
    <w:p w:rsidR="004E2E3F" w:rsidRPr="00A77678" w:rsidRDefault="004E2E3F" w:rsidP="004E2E3F">
      <w:pPr>
        <w:rPr>
          <w:rFonts w:cs="Arial"/>
          <w:b/>
          <w:sz w:val="28"/>
          <w:szCs w:val="28"/>
        </w:rPr>
      </w:pPr>
      <w:r w:rsidRPr="00A77678">
        <w:rPr>
          <w:rFonts w:cs="Arial"/>
          <w:b/>
          <w:sz w:val="28"/>
          <w:szCs w:val="28"/>
        </w:rPr>
        <w:t xml:space="preserve">1.4A Describe how the SPIL objectives are consistent with and further the purpose of chapter 1 of title VII of the Act as stated in section 701 of the Act and 34 CFR 364.2. </w:t>
      </w:r>
    </w:p>
    <w:p w:rsidR="004E2E3F" w:rsidRPr="004E2E3F" w:rsidRDefault="004E2E3F" w:rsidP="004E2E3F">
      <w:pPr>
        <w:rPr>
          <w:rFonts w:cs="Arial"/>
          <w:sz w:val="28"/>
          <w:szCs w:val="28"/>
        </w:rPr>
      </w:pPr>
      <w:r w:rsidRPr="004E2E3F">
        <w:rPr>
          <w:rFonts w:cs="Arial"/>
          <w:sz w:val="28"/>
          <w:szCs w:val="28"/>
        </w:rPr>
        <w:t xml:space="preserve">The SPIL objectives are consistent with the Title VII of the Act in that they promote the IL philosophy of equal access, individual and systems advocacy, leadership development and integration/full inclusion and productivity of people with disabilities. </w:t>
      </w:r>
    </w:p>
    <w:p w:rsidR="004E2E3F" w:rsidRPr="00A77678" w:rsidRDefault="004E2E3F" w:rsidP="004E2E3F">
      <w:pPr>
        <w:rPr>
          <w:rFonts w:cs="Arial"/>
          <w:b/>
          <w:sz w:val="28"/>
          <w:szCs w:val="28"/>
        </w:rPr>
      </w:pPr>
      <w:r w:rsidRPr="00A77678">
        <w:rPr>
          <w:rFonts w:cs="Arial"/>
          <w:b/>
          <w:sz w:val="28"/>
          <w:szCs w:val="28"/>
        </w:rPr>
        <w:t xml:space="preserve">1.4B Describe how, in developing the SPIL objectives, the DSE, the SILC and the CILs considered and incorporated, where appropriate, the priorities and objectives established by centers for independent living under section 725(c)(4) of the Act. </w:t>
      </w:r>
    </w:p>
    <w:p w:rsidR="004E2E3F" w:rsidRPr="004E2E3F" w:rsidRDefault="004E2E3F" w:rsidP="004E2E3F">
      <w:pPr>
        <w:rPr>
          <w:rFonts w:cs="Arial"/>
          <w:sz w:val="28"/>
          <w:szCs w:val="28"/>
        </w:rPr>
      </w:pPr>
      <w:r w:rsidRPr="004E2E3F">
        <w:rPr>
          <w:rFonts w:cs="Arial"/>
          <w:sz w:val="28"/>
          <w:szCs w:val="28"/>
        </w:rPr>
        <w:t>The SPIL goals and objectives mirror the priority outcomes found in the annual repo</w:t>
      </w:r>
      <w:r>
        <w:rPr>
          <w:rFonts w:cs="Arial"/>
          <w:sz w:val="28"/>
          <w:szCs w:val="28"/>
        </w:rPr>
        <w:t>rt: Access to transportation, Housing, Employment</w:t>
      </w:r>
      <w:r w:rsidRPr="004E2E3F">
        <w:rPr>
          <w:rFonts w:cs="Arial"/>
          <w:sz w:val="28"/>
          <w:szCs w:val="28"/>
        </w:rPr>
        <w:t xml:space="preserve"> and Health Care</w:t>
      </w:r>
      <w:r w:rsidR="0045409E">
        <w:rPr>
          <w:rFonts w:cs="Arial"/>
          <w:sz w:val="28"/>
          <w:szCs w:val="28"/>
        </w:rPr>
        <w:t xml:space="preserve"> &amp; Youth Transition</w:t>
      </w:r>
      <w:r w:rsidRPr="004E2E3F">
        <w:rPr>
          <w:rFonts w:cs="Arial"/>
          <w:sz w:val="28"/>
          <w:szCs w:val="28"/>
        </w:rPr>
        <w:t xml:space="preserve">. Therefore, the SPIL planning team opted to be consistent with these priorities since the Centers are required to track and report.  </w:t>
      </w:r>
    </w:p>
    <w:p w:rsidR="004E2E3F" w:rsidRDefault="004E2E3F" w:rsidP="004E2E3F">
      <w:pPr>
        <w:rPr>
          <w:rFonts w:cs="Arial"/>
          <w:sz w:val="28"/>
          <w:szCs w:val="28"/>
        </w:rPr>
      </w:pPr>
      <w:r w:rsidRPr="004E2E3F">
        <w:rPr>
          <w:rFonts w:cs="Arial"/>
          <w:sz w:val="28"/>
          <w:szCs w:val="28"/>
        </w:rPr>
        <w:t>The CIL directors participated in the development of SPIL goals and objectives through a variety of means. The SPIL planning team reviewed the operational plans contained in CIL 704 reports for consideration in SPIL development. CIL and DS</w:t>
      </w:r>
      <w:r>
        <w:rPr>
          <w:rFonts w:cs="Arial"/>
          <w:sz w:val="28"/>
          <w:szCs w:val="28"/>
        </w:rPr>
        <w:t>E</w:t>
      </w:r>
      <w:r w:rsidRPr="004E2E3F">
        <w:rPr>
          <w:rFonts w:cs="Arial"/>
          <w:sz w:val="28"/>
          <w:szCs w:val="28"/>
        </w:rPr>
        <w:t xml:space="preserve"> staff participated in public hearings. The SILC and the DS</w:t>
      </w:r>
      <w:r>
        <w:rPr>
          <w:rFonts w:cs="Arial"/>
          <w:sz w:val="28"/>
          <w:szCs w:val="28"/>
        </w:rPr>
        <w:t>E</w:t>
      </w:r>
      <w:r w:rsidRPr="004E2E3F">
        <w:rPr>
          <w:rFonts w:cs="Arial"/>
          <w:sz w:val="28"/>
          <w:szCs w:val="28"/>
        </w:rPr>
        <w:t xml:space="preserve"> met during SPIL development to review and refine goals and objectives.</w:t>
      </w:r>
    </w:p>
    <w:p w:rsidR="00970805" w:rsidRPr="00A77678" w:rsidRDefault="00970805" w:rsidP="00970805">
      <w:pPr>
        <w:rPr>
          <w:rFonts w:cs="Arial"/>
          <w:b/>
          <w:sz w:val="28"/>
          <w:szCs w:val="28"/>
        </w:rPr>
      </w:pPr>
      <w:r w:rsidRPr="00A77678">
        <w:rPr>
          <w:rFonts w:cs="Arial"/>
          <w:b/>
          <w:sz w:val="28"/>
          <w:szCs w:val="28"/>
        </w:rPr>
        <w:t xml:space="preserve">1.5 Cooperation, Coordination, and Working Relationships Among Various Entities  </w:t>
      </w:r>
    </w:p>
    <w:p w:rsidR="00970805" w:rsidRPr="00970805" w:rsidRDefault="00970805" w:rsidP="00970805">
      <w:pPr>
        <w:rPr>
          <w:rFonts w:cs="Arial"/>
          <w:sz w:val="28"/>
          <w:szCs w:val="28"/>
        </w:rPr>
      </w:pPr>
      <w:r w:rsidRPr="00A77678">
        <w:rPr>
          <w:rFonts w:cs="Arial"/>
          <w:b/>
          <w:sz w:val="28"/>
          <w:szCs w:val="28"/>
        </w:rPr>
        <w:t>Describe the steps that will be taken to maximize the cooperation, coordination and working relationships among the SILS program</w:t>
      </w:r>
      <w:r w:rsidR="00D93750" w:rsidRPr="00A77678">
        <w:rPr>
          <w:rFonts w:cs="Arial"/>
          <w:b/>
          <w:sz w:val="28"/>
          <w:szCs w:val="28"/>
        </w:rPr>
        <w:t xml:space="preserve"> (Semi-Independent Living Services)</w:t>
      </w:r>
      <w:r w:rsidRPr="00A77678">
        <w:rPr>
          <w:rFonts w:cs="Arial"/>
          <w:b/>
          <w:sz w:val="28"/>
          <w:szCs w:val="28"/>
        </w:rPr>
        <w:t xml:space="preserve">, the SILC, and centers; the DSE, other State agencies represented on the SILC and other councils that address the needs of specific disability </w:t>
      </w:r>
      <w:r w:rsidRPr="00A77678">
        <w:rPr>
          <w:rFonts w:cs="Arial"/>
          <w:b/>
          <w:sz w:val="28"/>
          <w:szCs w:val="28"/>
        </w:rPr>
        <w:lastRenderedPageBreak/>
        <w:t>populations and issues; and other public and private entities determined to be appropriate by the SILC.</w:t>
      </w:r>
      <w:r w:rsidRPr="00970805">
        <w:rPr>
          <w:rFonts w:cs="Arial"/>
          <w:sz w:val="28"/>
          <w:szCs w:val="28"/>
        </w:rPr>
        <w:t xml:space="preserve"> </w:t>
      </w:r>
    </w:p>
    <w:p w:rsidR="00970805" w:rsidRPr="00970805" w:rsidRDefault="00A77678" w:rsidP="00970805">
      <w:pPr>
        <w:rPr>
          <w:rFonts w:cs="Arial"/>
          <w:sz w:val="28"/>
          <w:szCs w:val="28"/>
        </w:rPr>
      </w:pPr>
      <w:r>
        <w:rPr>
          <w:rFonts w:cs="Arial"/>
          <w:sz w:val="28"/>
          <w:szCs w:val="28"/>
        </w:rPr>
        <w:t>1.</w:t>
      </w:r>
      <w:r w:rsidRPr="00970805">
        <w:rPr>
          <w:rFonts w:cs="Arial"/>
          <w:sz w:val="28"/>
          <w:szCs w:val="28"/>
        </w:rPr>
        <w:t xml:space="preserve"> The</w:t>
      </w:r>
      <w:r w:rsidR="00970805" w:rsidRPr="00970805">
        <w:rPr>
          <w:rFonts w:cs="Arial"/>
          <w:sz w:val="28"/>
          <w:szCs w:val="28"/>
        </w:rPr>
        <w:t xml:space="preserve"> Georgia IL program maximizes cooperation, coordination and working relationships through many activities that include but are not limited to: </w:t>
      </w:r>
    </w:p>
    <w:p w:rsidR="00970805" w:rsidRPr="00970805" w:rsidRDefault="00A77678" w:rsidP="00970805">
      <w:pPr>
        <w:rPr>
          <w:rFonts w:cs="Arial"/>
          <w:sz w:val="28"/>
          <w:szCs w:val="28"/>
        </w:rPr>
      </w:pPr>
      <w:r>
        <w:rPr>
          <w:rFonts w:cs="Arial"/>
          <w:sz w:val="28"/>
          <w:szCs w:val="28"/>
        </w:rPr>
        <w:t xml:space="preserve">2. </w:t>
      </w:r>
      <w:r w:rsidR="00970805" w:rsidRPr="00970805">
        <w:rPr>
          <w:rFonts w:cs="Arial"/>
          <w:sz w:val="28"/>
          <w:szCs w:val="28"/>
        </w:rPr>
        <w:t xml:space="preserve">Holding quarterly IL Network meetings that include all CILs and representatives from GVRA, the AT Program, the OIB Program, the VR programs for Deaf Services and Blind Services, the Client Assistance Program (CAP) and other partners; </w:t>
      </w:r>
    </w:p>
    <w:p w:rsidR="00970805" w:rsidRPr="00970805" w:rsidRDefault="00A77678" w:rsidP="00970805">
      <w:pPr>
        <w:rPr>
          <w:rFonts w:cs="Arial"/>
          <w:sz w:val="28"/>
          <w:szCs w:val="28"/>
        </w:rPr>
      </w:pPr>
      <w:r>
        <w:rPr>
          <w:rFonts w:cs="Arial"/>
          <w:sz w:val="28"/>
          <w:szCs w:val="28"/>
        </w:rPr>
        <w:t xml:space="preserve">3. </w:t>
      </w:r>
      <w:r w:rsidR="00970805" w:rsidRPr="00970805">
        <w:rPr>
          <w:rFonts w:cs="Arial"/>
          <w:sz w:val="28"/>
          <w:szCs w:val="28"/>
        </w:rPr>
        <w:t xml:space="preserve">Sharing information at regular meetings through joint members on the SILC and the State Rehabilitation Council (SRC); </w:t>
      </w:r>
    </w:p>
    <w:p w:rsidR="00970805" w:rsidRPr="00970805" w:rsidRDefault="00A77678" w:rsidP="00970805">
      <w:pPr>
        <w:rPr>
          <w:rFonts w:cs="Arial"/>
          <w:sz w:val="28"/>
          <w:szCs w:val="28"/>
        </w:rPr>
      </w:pPr>
      <w:r>
        <w:rPr>
          <w:rFonts w:cs="Arial"/>
          <w:sz w:val="28"/>
          <w:szCs w:val="28"/>
        </w:rPr>
        <w:t xml:space="preserve">4. </w:t>
      </w:r>
      <w:r w:rsidR="00970805" w:rsidRPr="00970805">
        <w:rPr>
          <w:rFonts w:cs="Arial"/>
          <w:sz w:val="28"/>
          <w:szCs w:val="28"/>
        </w:rPr>
        <w:t>Working in coalitions such as the Unlock the Waiting List! Campaign, Georgians for a Healthy Future and the SOPOS Coalition dedicated to accessible, affordable</w:t>
      </w:r>
      <w:r w:rsidR="0045409E">
        <w:rPr>
          <w:rFonts w:cs="Arial"/>
          <w:sz w:val="28"/>
          <w:szCs w:val="28"/>
        </w:rPr>
        <w:t xml:space="preserve">, </w:t>
      </w:r>
      <w:r w:rsidR="00896EA8">
        <w:rPr>
          <w:rFonts w:cs="Arial"/>
          <w:sz w:val="28"/>
          <w:szCs w:val="28"/>
        </w:rPr>
        <w:t>integrated</w:t>
      </w:r>
      <w:r w:rsidR="00970805" w:rsidRPr="00970805">
        <w:rPr>
          <w:rFonts w:cs="Arial"/>
          <w:sz w:val="28"/>
          <w:szCs w:val="28"/>
        </w:rPr>
        <w:t xml:space="preserve"> housing;  </w:t>
      </w:r>
    </w:p>
    <w:p w:rsidR="00970805" w:rsidRPr="00970805" w:rsidRDefault="00A77678" w:rsidP="00970805">
      <w:pPr>
        <w:rPr>
          <w:rFonts w:cs="Arial"/>
          <w:sz w:val="28"/>
          <w:szCs w:val="28"/>
        </w:rPr>
      </w:pPr>
      <w:r>
        <w:rPr>
          <w:rFonts w:cs="Arial"/>
          <w:sz w:val="28"/>
          <w:szCs w:val="28"/>
        </w:rPr>
        <w:t xml:space="preserve">5. </w:t>
      </w:r>
      <w:r w:rsidR="00970805" w:rsidRPr="00970805">
        <w:rPr>
          <w:rFonts w:cs="Arial"/>
          <w:sz w:val="28"/>
          <w:szCs w:val="28"/>
        </w:rPr>
        <w:t xml:space="preserve">Partnering with the Georgia Council on Developmental Disabilities, the Georgia Advocacy Office, the Department of Community Affairs and others to create new opportunities in housing, employment, transportation and other needed support services;  </w:t>
      </w:r>
    </w:p>
    <w:p w:rsidR="00970805" w:rsidRPr="00970805" w:rsidRDefault="00A77678" w:rsidP="00970805">
      <w:pPr>
        <w:rPr>
          <w:rFonts w:cs="Arial"/>
          <w:sz w:val="28"/>
          <w:szCs w:val="28"/>
        </w:rPr>
      </w:pPr>
      <w:r>
        <w:rPr>
          <w:rFonts w:cs="Arial"/>
          <w:sz w:val="28"/>
          <w:szCs w:val="28"/>
        </w:rPr>
        <w:t xml:space="preserve">6. </w:t>
      </w:r>
      <w:r w:rsidR="00970805" w:rsidRPr="00970805">
        <w:rPr>
          <w:rFonts w:cs="Arial"/>
          <w:sz w:val="28"/>
          <w:szCs w:val="28"/>
        </w:rPr>
        <w:t xml:space="preserve">Sharing information through the SILC website and/or through email announcements, alerts and updates; and </w:t>
      </w:r>
    </w:p>
    <w:p w:rsidR="00970805" w:rsidRPr="00970805" w:rsidRDefault="00A77678" w:rsidP="00970805">
      <w:pPr>
        <w:rPr>
          <w:rFonts w:cs="Arial"/>
          <w:sz w:val="28"/>
          <w:szCs w:val="28"/>
        </w:rPr>
      </w:pPr>
      <w:r>
        <w:rPr>
          <w:rFonts w:cs="Arial"/>
          <w:sz w:val="28"/>
          <w:szCs w:val="28"/>
        </w:rPr>
        <w:t xml:space="preserve">7. </w:t>
      </w:r>
      <w:r w:rsidR="00970805" w:rsidRPr="00970805">
        <w:rPr>
          <w:rFonts w:cs="Arial"/>
          <w:sz w:val="28"/>
          <w:szCs w:val="28"/>
        </w:rPr>
        <w:t xml:space="preserve">Networking, sharing information, and keeping up with trends through membership in national groups such as the Association of Programs in Rural IL (APRIL), National Council on IL (NCIL), American Association of People with Disabilities, etc.  </w:t>
      </w:r>
    </w:p>
    <w:p w:rsidR="00970805" w:rsidRPr="00970805" w:rsidRDefault="00970805" w:rsidP="00970805">
      <w:pPr>
        <w:rPr>
          <w:rFonts w:cs="Arial"/>
          <w:sz w:val="28"/>
          <w:szCs w:val="28"/>
        </w:rPr>
      </w:pPr>
      <w:r w:rsidRPr="00970805">
        <w:rPr>
          <w:rFonts w:cs="Arial"/>
          <w:sz w:val="28"/>
          <w:szCs w:val="28"/>
        </w:rPr>
        <w:t xml:space="preserve">Examples of collaborative partnership activities include: </w:t>
      </w:r>
    </w:p>
    <w:p w:rsidR="00970805" w:rsidRPr="00970805" w:rsidRDefault="00A77678" w:rsidP="00970805">
      <w:pPr>
        <w:rPr>
          <w:rFonts w:cs="Arial"/>
          <w:sz w:val="28"/>
          <w:szCs w:val="28"/>
        </w:rPr>
      </w:pPr>
      <w:r>
        <w:rPr>
          <w:rFonts w:cs="Arial"/>
          <w:sz w:val="28"/>
          <w:szCs w:val="28"/>
        </w:rPr>
        <w:t xml:space="preserve">8. </w:t>
      </w:r>
      <w:r w:rsidR="00B04AE9">
        <w:rPr>
          <w:rFonts w:cs="Arial"/>
          <w:sz w:val="28"/>
          <w:szCs w:val="28"/>
        </w:rPr>
        <w:t>A representative from Tool For Life</w:t>
      </w:r>
      <w:r w:rsidR="00970805" w:rsidRPr="00970805">
        <w:rPr>
          <w:rFonts w:cs="Arial"/>
          <w:sz w:val="28"/>
          <w:szCs w:val="28"/>
        </w:rPr>
        <w:t xml:space="preserve"> is an ex officio, non-voting member of the SILC board. The </w:t>
      </w:r>
      <w:r w:rsidR="00B04AE9">
        <w:rPr>
          <w:rFonts w:cs="Arial"/>
          <w:sz w:val="28"/>
          <w:szCs w:val="28"/>
        </w:rPr>
        <w:t>representative</w:t>
      </w:r>
      <w:r w:rsidR="00970805" w:rsidRPr="00970805">
        <w:rPr>
          <w:rFonts w:cs="Arial"/>
          <w:sz w:val="28"/>
          <w:szCs w:val="28"/>
        </w:rPr>
        <w:t xml:space="preserve"> attends regular meetings to share information and receive inpu</w:t>
      </w:r>
      <w:r w:rsidR="00B04AE9">
        <w:rPr>
          <w:rFonts w:cs="Arial"/>
          <w:sz w:val="28"/>
          <w:szCs w:val="28"/>
        </w:rPr>
        <w:t>t from the IL Network regarding assistive technology</w:t>
      </w:r>
      <w:r w:rsidR="00970805" w:rsidRPr="00970805">
        <w:rPr>
          <w:rFonts w:cs="Arial"/>
          <w:sz w:val="28"/>
          <w:szCs w:val="28"/>
        </w:rPr>
        <w:t xml:space="preserve">; </w:t>
      </w:r>
    </w:p>
    <w:p w:rsidR="00970805" w:rsidRPr="00970805" w:rsidRDefault="00A77678" w:rsidP="00970805">
      <w:pPr>
        <w:rPr>
          <w:rFonts w:cs="Arial"/>
          <w:sz w:val="28"/>
          <w:szCs w:val="28"/>
        </w:rPr>
      </w:pPr>
      <w:r>
        <w:rPr>
          <w:rFonts w:cs="Arial"/>
          <w:sz w:val="28"/>
          <w:szCs w:val="28"/>
        </w:rPr>
        <w:t xml:space="preserve">9. </w:t>
      </w:r>
      <w:r w:rsidR="00970805">
        <w:rPr>
          <w:rFonts w:cs="Arial"/>
          <w:sz w:val="28"/>
          <w:szCs w:val="28"/>
        </w:rPr>
        <w:t xml:space="preserve">A </w:t>
      </w:r>
      <w:r w:rsidR="00B532E7">
        <w:rPr>
          <w:rFonts w:cs="Arial"/>
          <w:sz w:val="28"/>
          <w:szCs w:val="28"/>
        </w:rPr>
        <w:t xml:space="preserve">new </w:t>
      </w:r>
      <w:r w:rsidR="00970805">
        <w:rPr>
          <w:rFonts w:cs="Arial"/>
          <w:sz w:val="28"/>
          <w:szCs w:val="28"/>
        </w:rPr>
        <w:t>representative from the Department</w:t>
      </w:r>
      <w:r w:rsidR="00970805" w:rsidRPr="00970805">
        <w:rPr>
          <w:rFonts w:cs="Arial"/>
          <w:sz w:val="28"/>
          <w:szCs w:val="28"/>
        </w:rPr>
        <w:t xml:space="preserve"> of Aging Services is an ex officio, non-voting member of the SILC Board. The </w:t>
      </w:r>
      <w:r w:rsidR="00B532E7">
        <w:rPr>
          <w:rFonts w:cs="Arial"/>
          <w:sz w:val="28"/>
          <w:szCs w:val="28"/>
        </w:rPr>
        <w:t>former Director</w:t>
      </w:r>
      <w:r w:rsidR="00970805" w:rsidRPr="00970805">
        <w:rPr>
          <w:rFonts w:cs="Arial"/>
          <w:sz w:val="28"/>
          <w:szCs w:val="28"/>
        </w:rPr>
        <w:t xml:space="preserve"> accomplished a solid working relationship with the local CILs particularly with the Money Follows the Person initiative; </w:t>
      </w:r>
    </w:p>
    <w:p w:rsidR="00970805" w:rsidRPr="00970805" w:rsidRDefault="00A77678" w:rsidP="00970805">
      <w:pPr>
        <w:rPr>
          <w:rFonts w:cs="Arial"/>
          <w:sz w:val="28"/>
          <w:szCs w:val="28"/>
        </w:rPr>
      </w:pPr>
      <w:r>
        <w:rPr>
          <w:rFonts w:cs="Arial"/>
          <w:sz w:val="28"/>
          <w:szCs w:val="28"/>
        </w:rPr>
        <w:lastRenderedPageBreak/>
        <w:t xml:space="preserve">10. </w:t>
      </w:r>
      <w:r w:rsidR="00970805" w:rsidRPr="00970805">
        <w:rPr>
          <w:rFonts w:cs="Arial"/>
          <w:sz w:val="28"/>
          <w:szCs w:val="28"/>
        </w:rPr>
        <w:t xml:space="preserve">The SILC </w:t>
      </w:r>
      <w:r w:rsidR="00B04AE9">
        <w:rPr>
          <w:rFonts w:cs="Arial"/>
          <w:sz w:val="28"/>
          <w:szCs w:val="28"/>
        </w:rPr>
        <w:t>Chief Executive Officer (CEO)</w:t>
      </w:r>
      <w:r w:rsidR="00970805" w:rsidRPr="00970805">
        <w:rPr>
          <w:rFonts w:cs="Arial"/>
          <w:sz w:val="28"/>
          <w:szCs w:val="28"/>
        </w:rPr>
        <w:t xml:space="preserve"> serves on an advisory committee for Medicaid waiver services to people with physical disabilities and brain injury;  </w:t>
      </w:r>
    </w:p>
    <w:p w:rsidR="00B04AE9" w:rsidRDefault="00A77678" w:rsidP="00970805">
      <w:pPr>
        <w:rPr>
          <w:rFonts w:cs="Arial"/>
          <w:sz w:val="28"/>
          <w:szCs w:val="28"/>
        </w:rPr>
      </w:pPr>
      <w:r>
        <w:rPr>
          <w:rFonts w:cs="Arial"/>
          <w:sz w:val="28"/>
          <w:szCs w:val="28"/>
        </w:rPr>
        <w:t xml:space="preserve">11. </w:t>
      </w:r>
      <w:r w:rsidR="00970805" w:rsidRPr="00970805">
        <w:rPr>
          <w:rFonts w:cs="Arial"/>
          <w:sz w:val="28"/>
          <w:szCs w:val="28"/>
        </w:rPr>
        <w:t xml:space="preserve">The CILs have working relationships with </w:t>
      </w:r>
      <w:r w:rsidR="00B04AE9" w:rsidRPr="00970805">
        <w:rPr>
          <w:rFonts w:cs="Arial"/>
          <w:sz w:val="28"/>
          <w:szCs w:val="28"/>
        </w:rPr>
        <w:t>veterans’</w:t>
      </w:r>
      <w:r w:rsidR="00970805" w:rsidRPr="00970805">
        <w:rPr>
          <w:rFonts w:cs="Arial"/>
          <w:sz w:val="28"/>
          <w:szCs w:val="28"/>
        </w:rPr>
        <w:t xml:space="preserve"> agencies and with local agencies serving people with developmental disabilities, mental illness and aging services in their communities. Walton Options in Augusta </w:t>
      </w:r>
      <w:r w:rsidR="00B532E7">
        <w:rPr>
          <w:rFonts w:cs="Arial"/>
          <w:sz w:val="28"/>
          <w:szCs w:val="28"/>
        </w:rPr>
        <w:t>is</w:t>
      </w:r>
      <w:r w:rsidR="00970805" w:rsidRPr="00970805">
        <w:rPr>
          <w:rFonts w:cs="Arial"/>
          <w:sz w:val="28"/>
          <w:szCs w:val="28"/>
        </w:rPr>
        <w:t xml:space="preserve"> the CIL in the state </w:t>
      </w:r>
      <w:r w:rsidR="00B532E7">
        <w:rPr>
          <w:rFonts w:cs="Arial"/>
          <w:sz w:val="28"/>
          <w:szCs w:val="28"/>
        </w:rPr>
        <w:t xml:space="preserve">that </w:t>
      </w:r>
      <w:r w:rsidR="00970805" w:rsidRPr="00970805">
        <w:rPr>
          <w:rFonts w:cs="Arial"/>
          <w:sz w:val="28"/>
          <w:szCs w:val="28"/>
        </w:rPr>
        <w:t>receive</w:t>
      </w:r>
      <w:r w:rsidR="00B532E7">
        <w:rPr>
          <w:rFonts w:cs="Arial"/>
          <w:sz w:val="28"/>
          <w:szCs w:val="28"/>
        </w:rPr>
        <w:t>s</w:t>
      </w:r>
      <w:r w:rsidR="00970805" w:rsidRPr="00970805">
        <w:rPr>
          <w:rFonts w:cs="Arial"/>
          <w:sz w:val="28"/>
          <w:szCs w:val="28"/>
        </w:rPr>
        <w:t xml:space="preserve"> a contract from their Area Agency on Aging/Aging and Disability Resource Center to carry out that regions Money Follows the Person (nursing home transition) program. </w:t>
      </w:r>
    </w:p>
    <w:p w:rsidR="00970805" w:rsidRPr="00970805" w:rsidRDefault="00A77678" w:rsidP="00970805">
      <w:pPr>
        <w:rPr>
          <w:rFonts w:cs="Arial"/>
          <w:sz w:val="28"/>
          <w:szCs w:val="28"/>
        </w:rPr>
      </w:pPr>
      <w:r>
        <w:rPr>
          <w:rFonts w:cs="Arial"/>
          <w:sz w:val="28"/>
          <w:szCs w:val="28"/>
        </w:rPr>
        <w:t xml:space="preserve">12. </w:t>
      </w:r>
      <w:r w:rsidR="00970805" w:rsidRPr="00970805">
        <w:rPr>
          <w:rFonts w:cs="Arial"/>
          <w:sz w:val="28"/>
          <w:szCs w:val="28"/>
        </w:rPr>
        <w:t xml:space="preserve">IL staff and volunteers monitor state and local transportation agencies to identify and resolve accessibility issues. Additionally, some IL staff and volunteers have successfully been included in the transportation planning efforts of agencies; and  </w:t>
      </w:r>
    </w:p>
    <w:p w:rsidR="00970805" w:rsidRDefault="00A77678" w:rsidP="00970805">
      <w:pPr>
        <w:rPr>
          <w:rFonts w:cs="Arial"/>
          <w:sz w:val="28"/>
          <w:szCs w:val="28"/>
        </w:rPr>
      </w:pPr>
      <w:r>
        <w:rPr>
          <w:rFonts w:cs="Arial"/>
          <w:sz w:val="28"/>
          <w:szCs w:val="28"/>
        </w:rPr>
        <w:t xml:space="preserve">13. </w:t>
      </w:r>
      <w:r w:rsidR="00970805" w:rsidRPr="00970805">
        <w:rPr>
          <w:rFonts w:cs="Arial"/>
          <w:sz w:val="28"/>
          <w:szCs w:val="28"/>
        </w:rPr>
        <w:t xml:space="preserve">The Georgia Department of Transportation </w:t>
      </w:r>
      <w:r w:rsidR="00B04AE9">
        <w:rPr>
          <w:rFonts w:cs="Arial"/>
          <w:sz w:val="28"/>
          <w:szCs w:val="28"/>
        </w:rPr>
        <w:t>will</w:t>
      </w:r>
      <w:r w:rsidR="00970805" w:rsidRPr="00970805">
        <w:rPr>
          <w:rFonts w:cs="Arial"/>
          <w:sz w:val="28"/>
          <w:szCs w:val="28"/>
        </w:rPr>
        <w:t xml:space="preserve"> work with the SILC/DS</w:t>
      </w:r>
      <w:r w:rsidR="00B04AE9">
        <w:rPr>
          <w:rFonts w:cs="Arial"/>
          <w:sz w:val="28"/>
          <w:szCs w:val="28"/>
        </w:rPr>
        <w:t>E</w:t>
      </w:r>
      <w:r w:rsidR="00970805" w:rsidRPr="00970805">
        <w:rPr>
          <w:rFonts w:cs="Arial"/>
          <w:sz w:val="28"/>
          <w:szCs w:val="28"/>
        </w:rPr>
        <w:t xml:space="preserve"> to meet the transportation objectives in the SPIL.</w:t>
      </w:r>
    </w:p>
    <w:p w:rsidR="00B04AE9" w:rsidRPr="00A77678" w:rsidRDefault="00B04AE9" w:rsidP="00B04AE9">
      <w:pPr>
        <w:rPr>
          <w:rFonts w:cs="Arial"/>
          <w:b/>
          <w:sz w:val="28"/>
          <w:szCs w:val="28"/>
        </w:rPr>
      </w:pPr>
      <w:r w:rsidRPr="00A77678">
        <w:rPr>
          <w:rFonts w:cs="Arial"/>
          <w:b/>
          <w:sz w:val="28"/>
          <w:szCs w:val="28"/>
        </w:rPr>
        <w:t xml:space="preserve">1.6 Coordination of Services  </w:t>
      </w:r>
    </w:p>
    <w:p w:rsidR="00B04AE9" w:rsidRPr="00A77678" w:rsidRDefault="00B04AE9" w:rsidP="00B04AE9">
      <w:pPr>
        <w:rPr>
          <w:rFonts w:cs="Arial"/>
          <w:b/>
          <w:sz w:val="28"/>
          <w:szCs w:val="28"/>
        </w:rPr>
      </w:pPr>
      <w:r w:rsidRPr="00A77678">
        <w:rPr>
          <w:rFonts w:cs="Arial"/>
          <w:b/>
          <w:sz w:val="28"/>
          <w:szCs w:val="28"/>
        </w:rPr>
        <w:t xml:space="preserve">Describe how IL services funded under chapter 1 of title VII of the Act will be coordinated with and complement other services to avoid unnecessary duplication with other Federal, State, and local programs, including the OIB program authorized by chapter 2 of title VII of the Act, that provide IL- or VR-related services. </w:t>
      </w:r>
    </w:p>
    <w:p w:rsidR="00B04AE9" w:rsidRPr="00B04AE9" w:rsidRDefault="00B04AE9" w:rsidP="00B04AE9">
      <w:pPr>
        <w:rPr>
          <w:rFonts w:cs="Arial"/>
          <w:sz w:val="28"/>
          <w:szCs w:val="28"/>
        </w:rPr>
      </w:pPr>
      <w:r w:rsidRPr="00B04AE9">
        <w:rPr>
          <w:rFonts w:cs="Arial"/>
          <w:sz w:val="28"/>
          <w:szCs w:val="28"/>
        </w:rPr>
        <w:t>Overall, the philosophy of the IL System is to know what services exist in the community and how to access them. The in</w:t>
      </w:r>
      <w:r w:rsidR="002A38E2">
        <w:rPr>
          <w:rFonts w:cs="Arial"/>
          <w:sz w:val="28"/>
          <w:szCs w:val="28"/>
        </w:rPr>
        <w:t xml:space="preserve">tent is to include people with </w:t>
      </w:r>
      <w:r w:rsidRPr="00B04AE9">
        <w:rPr>
          <w:rFonts w:cs="Arial"/>
          <w:sz w:val="28"/>
          <w:szCs w:val="28"/>
        </w:rPr>
        <w:t>disabilities rather than set up separate or duplicative services. Centers provide educational sessions about the independent living philosophy to hundreds of community groups each year. Some CILs are assisting youth to participate actively in their individual education plans. The CILs regularly refer individuals to vocational/technical colleges, literacy programs, developmental disability services, public health, mental health, housing authorities or non-profit housing agencies and veterans</w:t>
      </w:r>
      <w:r w:rsidR="007A515F">
        <w:rPr>
          <w:rFonts w:cs="Arial"/>
          <w:sz w:val="28"/>
          <w:szCs w:val="28"/>
        </w:rPr>
        <w:t>’</w:t>
      </w:r>
      <w:r w:rsidRPr="00B04AE9">
        <w:rPr>
          <w:rFonts w:cs="Arial"/>
          <w:sz w:val="28"/>
          <w:szCs w:val="28"/>
        </w:rPr>
        <w:t xml:space="preserve"> services.  </w:t>
      </w:r>
    </w:p>
    <w:p w:rsidR="00B04AE9" w:rsidRPr="00B04AE9" w:rsidRDefault="00B04AE9" w:rsidP="00B04AE9">
      <w:pPr>
        <w:rPr>
          <w:rFonts w:cs="Arial"/>
          <w:sz w:val="28"/>
          <w:szCs w:val="28"/>
        </w:rPr>
      </w:pPr>
      <w:r w:rsidRPr="00B04AE9">
        <w:rPr>
          <w:rFonts w:cs="Arial"/>
          <w:sz w:val="28"/>
          <w:szCs w:val="28"/>
        </w:rPr>
        <w:t xml:space="preserve">CILs assist consumers with Medicaid and Medicare issues. All of the CILs worked with the Division of Aging on the Senior Medicare Patrol. Centers assist people with Medicaid applications and access to health services including lack of </w:t>
      </w:r>
      <w:r w:rsidRPr="00B04AE9">
        <w:rPr>
          <w:rFonts w:cs="Arial"/>
          <w:sz w:val="28"/>
          <w:szCs w:val="28"/>
        </w:rPr>
        <w:lastRenderedPageBreak/>
        <w:t>accessibility of equipment and lack of information access to people who need alternate formats or sign language interpreters. Programs funded through the Social Services Block Grant program include the services delivered through the Department of Family and Children</w:t>
      </w:r>
      <w:r w:rsidR="00396B40">
        <w:rPr>
          <w:rFonts w:cs="Arial"/>
          <w:sz w:val="28"/>
          <w:szCs w:val="28"/>
        </w:rPr>
        <w:t>’</w:t>
      </w:r>
      <w:r w:rsidRPr="00B04AE9">
        <w:rPr>
          <w:rFonts w:cs="Arial"/>
          <w:sz w:val="28"/>
          <w:szCs w:val="28"/>
        </w:rPr>
        <w:t xml:space="preserve">s Services: Temporary Assistance to Needy Families, Food Stamps, Head Start, Emergency Energy Assistance, children at risk of neglect or abuse and other related services for low income families and individuals.  </w:t>
      </w:r>
    </w:p>
    <w:p w:rsidR="00B04AE9" w:rsidRPr="00B04AE9" w:rsidRDefault="00396B40" w:rsidP="00B04AE9">
      <w:pPr>
        <w:rPr>
          <w:rFonts w:cs="Arial"/>
          <w:sz w:val="28"/>
          <w:szCs w:val="28"/>
        </w:rPr>
      </w:pPr>
      <w:r>
        <w:rPr>
          <w:rFonts w:cs="Arial"/>
          <w:sz w:val="28"/>
          <w:szCs w:val="28"/>
        </w:rPr>
        <w:t>T</w:t>
      </w:r>
      <w:r w:rsidR="00B04AE9" w:rsidRPr="00B04AE9">
        <w:rPr>
          <w:rFonts w:cs="Arial"/>
          <w:sz w:val="28"/>
          <w:szCs w:val="28"/>
        </w:rPr>
        <w:t>he GVRA Executive Director and the Georgia Vocational Rehabilitation Services Board ha</w:t>
      </w:r>
      <w:r w:rsidR="0025271A">
        <w:rPr>
          <w:rFonts w:cs="Arial"/>
          <w:sz w:val="28"/>
          <w:szCs w:val="28"/>
        </w:rPr>
        <w:t>s</w:t>
      </w:r>
      <w:r w:rsidR="00B04AE9" w:rsidRPr="00B04AE9">
        <w:rPr>
          <w:rFonts w:cs="Arial"/>
          <w:sz w:val="28"/>
          <w:szCs w:val="28"/>
        </w:rPr>
        <w:t xml:space="preserve"> reached out to the IL Community in an unprecedented way. </w:t>
      </w:r>
      <w:r>
        <w:rPr>
          <w:rFonts w:cs="Arial"/>
          <w:sz w:val="28"/>
          <w:szCs w:val="28"/>
        </w:rPr>
        <w:t>T</w:t>
      </w:r>
      <w:r w:rsidR="00B04AE9" w:rsidRPr="00B04AE9">
        <w:rPr>
          <w:rFonts w:cs="Arial"/>
          <w:sz w:val="28"/>
          <w:szCs w:val="28"/>
        </w:rPr>
        <w:t>he agency</w:t>
      </w:r>
      <w:r>
        <w:rPr>
          <w:rFonts w:cs="Arial"/>
          <w:sz w:val="28"/>
          <w:szCs w:val="28"/>
        </w:rPr>
        <w:t>’</w:t>
      </w:r>
      <w:r w:rsidR="00B04AE9" w:rsidRPr="00B04AE9">
        <w:rPr>
          <w:rFonts w:cs="Arial"/>
          <w:sz w:val="28"/>
          <w:szCs w:val="28"/>
        </w:rPr>
        <w:t xml:space="preserve">s mission statement includes independence. Additionally, there is interest in growing the network of centers to expand to the unserved areas of the state. </w:t>
      </w:r>
      <w:r w:rsidR="0025271A">
        <w:rPr>
          <w:rFonts w:cs="Arial"/>
          <w:sz w:val="28"/>
          <w:szCs w:val="28"/>
        </w:rPr>
        <w:t>T</w:t>
      </w:r>
      <w:r w:rsidR="00B04AE9" w:rsidRPr="00B04AE9">
        <w:rPr>
          <w:rFonts w:cs="Arial"/>
          <w:sz w:val="28"/>
          <w:szCs w:val="28"/>
        </w:rPr>
        <w:t>he state</w:t>
      </w:r>
      <w:r>
        <w:rPr>
          <w:rFonts w:cs="Arial"/>
          <w:sz w:val="28"/>
          <w:szCs w:val="28"/>
        </w:rPr>
        <w:t>’</w:t>
      </w:r>
      <w:r w:rsidR="00B04AE9" w:rsidRPr="00B04AE9">
        <w:rPr>
          <w:rFonts w:cs="Arial"/>
          <w:sz w:val="28"/>
          <w:szCs w:val="28"/>
        </w:rPr>
        <w:t xml:space="preserve">s budget </w:t>
      </w:r>
      <w:r w:rsidR="0025271A">
        <w:rPr>
          <w:rFonts w:cs="Arial"/>
          <w:sz w:val="28"/>
          <w:szCs w:val="28"/>
        </w:rPr>
        <w:t>concerns continue to prevent CIL growth.</w:t>
      </w:r>
      <w:r w:rsidR="00B04AE9" w:rsidRPr="00B04AE9">
        <w:rPr>
          <w:rFonts w:cs="Arial"/>
          <w:sz w:val="28"/>
          <w:szCs w:val="28"/>
        </w:rPr>
        <w:t xml:space="preserve"> </w:t>
      </w:r>
      <w:r w:rsidR="0025271A">
        <w:rPr>
          <w:rFonts w:cs="Arial"/>
          <w:sz w:val="28"/>
          <w:szCs w:val="28"/>
        </w:rPr>
        <w:t xml:space="preserve">However, </w:t>
      </w:r>
      <w:r w:rsidR="00B04AE9" w:rsidRPr="00B04AE9">
        <w:rPr>
          <w:rFonts w:cs="Arial"/>
          <w:sz w:val="28"/>
          <w:szCs w:val="28"/>
        </w:rPr>
        <w:t>the role and value of Centers for Independent Living</w:t>
      </w:r>
      <w:r w:rsidR="0025271A">
        <w:rPr>
          <w:rFonts w:cs="Arial"/>
          <w:sz w:val="28"/>
          <w:szCs w:val="28"/>
        </w:rPr>
        <w:t xml:space="preserve"> is</w:t>
      </w:r>
      <w:r w:rsidR="0025271A" w:rsidRPr="0025271A">
        <w:rPr>
          <w:rFonts w:cs="Arial"/>
          <w:sz w:val="28"/>
          <w:szCs w:val="28"/>
        </w:rPr>
        <w:t xml:space="preserve"> </w:t>
      </w:r>
      <w:r w:rsidR="0025271A">
        <w:rPr>
          <w:rFonts w:cs="Arial"/>
          <w:sz w:val="28"/>
          <w:szCs w:val="28"/>
        </w:rPr>
        <w:t>acknowledged</w:t>
      </w:r>
      <w:r w:rsidR="00B04AE9" w:rsidRPr="00B04AE9">
        <w:rPr>
          <w:rFonts w:cs="Arial"/>
          <w:sz w:val="28"/>
          <w:szCs w:val="28"/>
        </w:rPr>
        <w:t xml:space="preserve">. </w:t>
      </w:r>
    </w:p>
    <w:p w:rsidR="00B04AE9" w:rsidRPr="00B04AE9" w:rsidRDefault="00B04AE9" w:rsidP="00B04AE9">
      <w:pPr>
        <w:rPr>
          <w:rFonts w:cs="Arial"/>
          <w:sz w:val="28"/>
          <w:szCs w:val="28"/>
        </w:rPr>
      </w:pPr>
      <w:r w:rsidRPr="00B04AE9">
        <w:rPr>
          <w:rFonts w:cs="Arial"/>
          <w:sz w:val="28"/>
          <w:szCs w:val="28"/>
        </w:rPr>
        <w:t>At the same time the state</w:t>
      </w:r>
      <w:r w:rsidR="00363A04">
        <w:rPr>
          <w:rFonts w:cs="Arial"/>
          <w:sz w:val="28"/>
          <w:szCs w:val="28"/>
        </w:rPr>
        <w:t>’</w:t>
      </w:r>
      <w:r w:rsidRPr="00B04AE9">
        <w:rPr>
          <w:rFonts w:cs="Arial"/>
          <w:sz w:val="28"/>
          <w:szCs w:val="28"/>
        </w:rPr>
        <w:t xml:space="preserve">s population has grown considerably, budgets have been slashed resulting in decreased capacity to serve people. Given the limited amount of disability-related services in the state, there is very little risk of duplication of effort. Long waiting lists for services are quite common in the state. CIL staff know about the few resources and services available and how to access them. Additionally, each quarterly IL Network meeting includes featured speakers/trainings so that there is a constant flow of communication about who does what, with whom, how and where.  </w:t>
      </w:r>
    </w:p>
    <w:p w:rsidR="00B04AE9" w:rsidRPr="00B04AE9" w:rsidRDefault="00B04AE9" w:rsidP="00B04AE9">
      <w:pPr>
        <w:rPr>
          <w:rFonts w:cs="Arial"/>
          <w:sz w:val="28"/>
          <w:szCs w:val="28"/>
        </w:rPr>
      </w:pPr>
      <w:r w:rsidRPr="00B04AE9">
        <w:rPr>
          <w:rFonts w:cs="Arial"/>
          <w:sz w:val="28"/>
          <w:szCs w:val="28"/>
        </w:rPr>
        <w:t>Moreover, the IL Network is constantly looking for ways to collaborate and leverage its resources. Examples of this perspective include working relationships with the ADRCs, local school systems, parks departments, transit systems, civic groups, veterans</w:t>
      </w:r>
      <w:r w:rsidR="00363A04">
        <w:rPr>
          <w:rFonts w:cs="Arial"/>
          <w:sz w:val="28"/>
          <w:szCs w:val="28"/>
        </w:rPr>
        <w:t>’</w:t>
      </w:r>
      <w:r w:rsidRPr="00B04AE9">
        <w:rPr>
          <w:rFonts w:cs="Arial"/>
          <w:sz w:val="28"/>
          <w:szCs w:val="28"/>
        </w:rPr>
        <w:t xml:space="preserve"> groups and so forth.  </w:t>
      </w:r>
    </w:p>
    <w:p w:rsidR="00B04AE9" w:rsidRPr="00B04AE9" w:rsidRDefault="00B04AE9" w:rsidP="00B04AE9">
      <w:pPr>
        <w:rPr>
          <w:rFonts w:cs="Arial"/>
          <w:sz w:val="28"/>
          <w:szCs w:val="28"/>
        </w:rPr>
      </w:pPr>
      <w:r w:rsidRPr="00B04AE9">
        <w:rPr>
          <w:rFonts w:cs="Arial"/>
          <w:sz w:val="28"/>
          <w:szCs w:val="28"/>
        </w:rPr>
        <w:t xml:space="preserve">The manager of the OIB Program communicates with the IL Network on a regular basis. As a result, OIB services are delivered (sometimes through a contract with a CIL) to the appropriate consumers. The working relationship between the CILs and the OIB Program is excellent. </w:t>
      </w:r>
    </w:p>
    <w:p w:rsidR="00B04AE9" w:rsidRPr="00B04AE9" w:rsidRDefault="00B04AE9" w:rsidP="00B04AE9">
      <w:pPr>
        <w:rPr>
          <w:rFonts w:cs="Arial"/>
          <w:sz w:val="28"/>
          <w:szCs w:val="28"/>
        </w:rPr>
      </w:pPr>
      <w:r w:rsidRPr="00B04AE9">
        <w:rPr>
          <w:rFonts w:cs="Arial"/>
          <w:sz w:val="28"/>
          <w:szCs w:val="28"/>
        </w:rPr>
        <w:t>It is also important that when a consumer comes through a CIL for services, CILs not duplicate services that consumers receive through other entities. Be it one of the f</w:t>
      </w:r>
      <w:r w:rsidR="00363A04">
        <w:rPr>
          <w:rFonts w:cs="Arial"/>
          <w:sz w:val="28"/>
          <w:szCs w:val="28"/>
        </w:rPr>
        <w:t>ive</w:t>
      </w:r>
      <w:r w:rsidRPr="00B04AE9">
        <w:rPr>
          <w:rFonts w:cs="Arial"/>
          <w:sz w:val="28"/>
          <w:szCs w:val="28"/>
        </w:rPr>
        <w:t xml:space="preserve"> core services or another service that the CIL provides through alternative funding, an intake process is conducted with the consumer. During the intake </w:t>
      </w:r>
      <w:r w:rsidRPr="00B04AE9">
        <w:rPr>
          <w:rFonts w:cs="Arial"/>
          <w:sz w:val="28"/>
          <w:szCs w:val="28"/>
        </w:rPr>
        <w:lastRenderedPageBreak/>
        <w:t xml:space="preserve">interview, the consumer is asked what other services, if any, they are receiving and from whom. If the consumer is receiving services from another service organization, the consumer and CIL staff person will work together to coordinate services that the CIL can provide and is not duplicated.  </w:t>
      </w:r>
    </w:p>
    <w:p w:rsidR="00B04AE9" w:rsidRDefault="00B04AE9" w:rsidP="00B04AE9">
      <w:pPr>
        <w:rPr>
          <w:rFonts w:cs="Arial"/>
          <w:sz w:val="28"/>
          <w:szCs w:val="28"/>
        </w:rPr>
      </w:pPr>
      <w:r w:rsidRPr="00B04AE9">
        <w:rPr>
          <w:rFonts w:cs="Arial"/>
          <w:sz w:val="28"/>
          <w:szCs w:val="28"/>
        </w:rPr>
        <w:t>The GA Department of Behavioral Health &amp; Developmental Disabilities oversees DD and MH Services. The CILs to not provide the same types of services as DBHDD. The CILs refer people to the DBHDD system and may advocate with a consumer if there are quality concerns. CILs also sometimes provide meeting space to self-advocates</w:t>
      </w:r>
      <w:r w:rsidR="00363A04">
        <w:rPr>
          <w:rFonts w:cs="Arial"/>
          <w:sz w:val="28"/>
          <w:szCs w:val="28"/>
        </w:rPr>
        <w:t>’</w:t>
      </w:r>
      <w:r w:rsidRPr="00B04AE9">
        <w:rPr>
          <w:rFonts w:cs="Arial"/>
          <w:sz w:val="28"/>
          <w:szCs w:val="28"/>
        </w:rPr>
        <w:t xml:space="preserve"> such as People First or the MH Consumer Network, the National Alliance on Mental Illness, etc. But self-advocacy is not a BHDD funded service. Therefore, duplication of services does not occur. </w:t>
      </w:r>
    </w:p>
    <w:p w:rsidR="00080F0C" w:rsidRDefault="00080F0C" w:rsidP="00B04AE9">
      <w:pPr>
        <w:rPr>
          <w:rFonts w:cs="Arial"/>
          <w:sz w:val="28"/>
          <w:szCs w:val="28"/>
        </w:rPr>
      </w:pPr>
      <w:r>
        <w:rPr>
          <w:rFonts w:cs="Arial"/>
          <w:sz w:val="28"/>
          <w:szCs w:val="28"/>
        </w:rPr>
        <w:t xml:space="preserve">Additionally, Georgia Vocational Rehabilitation Agency (GVRA) will collaborate with the CILs in a “Fee for Service” agreement. </w:t>
      </w:r>
      <w:r w:rsidR="00ED0B65">
        <w:rPr>
          <w:rFonts w:cs="Arial"/>
          <w:sz w:val="28"/>
          <w:szCs w:val="28"/>
        </w:rPr>
        <w:t>The CILs will become providers to GVRA and the Project Horizons program providing outreach, referral and life skills training to VR &amp; potential VR clients. The CILs will also partner in the Pre-Employment Transition Services (PETS) program targeting youth ages 14-24.</w:t>
      </w:r>
    </w:p>
    <w:p w:rsidR="00ED0B65" w:rsidRDefault="00ED0B65" w:rsidP="00B04AE9">
      <w:pPr>
        <w:rPr>
          <w:rFonts w:cs="Arial"/>
          <w:sz w:val="28"/>
          <w:szCs w:val="28"/>
        </w:rPr>
      </w:pPr>
      <w:r>
        <w:rPr>
          <w:rFonts w:cs="Arial"/>
          <w:sz w:val="28"/>
          <w:szCs w:val="28"/>
        </w:rPr>
        <w:t>Each CIL will have an independent contract and will receive compensation based on deliverables.</w:t>
      </w:r>
    </w:p>
    <w:p w:rsidR="00ED0B65" w:rsidRPr="00B04AE9" w:rsidRDefault="00ED0B65" w:rsidP="00B04AE9">
      <w:pPr>
        <w:rPr>
          <w:rFonts w:cs="Arial"/>
          <w:sz w:val="28"/>
          <w:szCs w:val="28"/>
        </w:rPr>
      </w:pPr>
      <w:r>
        <w:rPr>
          <w:rFonts w:cs="Arial"/>
          <w:sz w:val="28"/>
          <w:szCs w:val="28"/>
        </w:rPr>
        <w:t xml:space="preserve">The SILC </w:t>
      </w:r>
      <w:r w:rsidR="00113F7E">
        <w:rPr>
          <w:rFonts w:cs="Arial"/>
          <w:sz w:val="28"/>
          <w:szCs w:val="28"/>
        </w:rPr>
        <w:t xml:space="preserve">and Georgia Council on Developmental Disability (GCDD) </w:t>
      </w:r>
      <w:r>
        <w:rPr>
          <w:rFonts w:cs="Arial"/>
          <w:sz w:val="28"/>
          <w:szCs w:val="28"/>
        </w:rPr>
        <w:t>plan to continue its partnership</w:t>
      </w:r>
      <w:r w:rsidR="00113F7E">
        <w:rPr>
          <w:rFonts w:cs="Arial"/>
          <w:sz w:val="28"/>
          <w:szCs w:val="28"/>
        </w:rPr>
        <w:t xml:space="preserve"> and discussions are taking place regarding various advocacy projects. </w:t>
      </w:r>
      <w:r>
        <w:rPr>
          <w:rFonts w:cs="Arial"/>
          <w:sz w:val="28"/>
          <w:szCs w:val="28"/>
        </w:rPr>
        <w:t xml:space="preserve"> </w:t>
      </w:r>
    </w:p>
    <w:p w:rsidR="007A515F" w:rsidRPr="00A77678" w:rsidRDefault="007A515F" w:rsidP="007A515F">
      <w:pPr>
        <w:rPr>
          <w:rFonts w:cs="Arial"/>
          <w:b/>
          <w:sz w:val="28"/>
          <w:szCs w:val="28"/>
        </w:rPr>
      </w:pPr>
      <w:r w:rsidRPr="00A77678">
        <w:rPr>
          <w:rFonts w:cs="Arial"/>
          <w:b/>
          <w:sz w:val="28"/>
          <w:szCs w:val="28"/>
        </w:rPr>
        <w:t xml:space="preserve">1.7 Independent Living Services for Individuals who are Older Blind  </w:t>
      </w:r>
    </w:p>
    <w:p w:rsidR="007A515F" w:rsidRPr="007A515F" w:rsidRDefault="007A515F" w:rsidP="007A515F">
      <w:pPr>
        <w:rPr>
          <w:rFonts w:cs="Arial"/>
          <w:sz w:val="28"/>
          <w:szCs w:val="28"/>
        </w:rPr>
      </w:pPr>
      <w:r w:rsidRPr="007A515F">
        <w:rPr>
          <w:rFonts w:cs="Arial"/>
          <w:sz w:val="28"/>
          <w:szCs w:val="28"/>
        </w:rPr>
        <w:t>Describe how the DS</w:t>
      </w:r>
      <w:r>
        <w:rPr>
          <w:rFonts w:cs="Arial"/>
          <w:sz w:val="28"/>
          <w:szCs w:val="28"/>
        </w:rPr>
        <w:t>E</w:t>
      </w:r>
      <w:r w:rsidRPr="007A515F">
        <w:rPr>
          <w:rFonts w:cs="Arial"/>
          <w:sz w:val="28"/>
          <w:szCs w:val="28"/>
        </w:rPr>
        <w:t xml:space="preserve"> seeks to incorporate into, and describe in, the State plan any new methods or approaches for the provision of IL services to older individuals who are blind that are developed under the Older Individuals who are Blind program and that the DS</w:t>
      </w:r>
      <w:r>
        <w:rPr>
          <w:rFonts w:cs="Arial"/>
          <w:sz w:val="28"/>
          <w:szCs w:val="28"/>
        </w:rPr>
        <w:t>E</w:t>
      </w:r>
      <w:r w:rsidRPr="007A515F">
        <w:rPr>
          <w:rFonts w:cs="Arial"/>
          <w:sz w:val="28"/>
          <w:szCs w:val="28"/>
        </w:rPr>
        <w:t xml:space="preserve"> determines to be effective. </w:t>
      </w:r>
    </w:p>
    <w:p w:rsidR="007A515F" w:rsidRPr="007A515F" w:rsidRDefault="007A515F" w:rsidP="007A515F">
      <w:pPr>
        <w:rPr>
          <w:rFonts w:cs="Arial"/>
          <w:sz w:val="28"/>
          <w:szCs w:val="28"/>
        </w:rPr>
      </w:pPr>
      <w:r w:rsidRPr="007A515F">
        <w:rPr>
          <w:rFonts w:cs="Arial"/>
          <w:sz w:val="28"/>
          <w:szCs w:val="28"/>
        </w:rPr>
        <w:t>The DS</w:t>
      </w:r>
      <w:r>
        <w:rPr>
          <w:rFonts w:cs="Arial"/>
          <w:sz w:val="28"/>
          <w:szCs w:val="28"/>
        </w:rPr>
        <w:t>E</w:t>
      </w:r>
      <w:r w:rsidRPr="007A515F">
        <w:rPr>
          <w:rFonts w:cs="Arial"/>
          <w:sz w:val="28"/>
          <w:szCs w:val="28"/>
        </w:rPr>
        <w:t xml:space="preserve"> administers the OIB grant program which is called Project Independence: Georgia</w:t>
      </w:r>
      <w:r>
        <w:rPr>
          <w:rFonts w:cs="Arial"/>
          <w:sz w:val="28"/>
          <w:szCs w:val="28"/>
        </w:rPr>
        <w:t>’</w:t>
      </w:r>
      <w:r w:rsidRPr="007A515F">
        <w:rPr>
          <w:rFonts w:cs="Arial"/>
          <w:sz w:val="28"/>
          <w:szCs w:val="28"/>
        </w:rPr>
        <w:t xml:space="preserve">s Vision Program for </w:t>
      </w:r>
      <w:r w:rsidR="0025271A">
        <w:rPr>
          <w:rFonts w:cs="Arial"/>
          <w:sz w:val="28"/>
          <w:szCs w:val="28"/>
        </w:rPr>
        <w:t>S</w:t>
      </w:r>
      <w:r w:rsidR="0025271A" w:rsidRPr="007A515F">
        <w:rPr>
          <w:rFonts w:cs="Arial"/>
          <w:sz w:val="28"/>
          <w:szCs w:val="28"/>
        </w:rPr>
        <w:t>eniors</w:t>
      </w:r>
      <w:r w:rsidRPr="007A515F">
        <w:rPr>
          <w:rFonts w:cs="Arial"/>
          <w:sz w:val="28"/>
          <w:szCs w:val="28"/>
        </w:rPr>
        <w:t xml:space="preserve">. Project Independence contracts with six service agencies, which further subcontract with various vision specialists throughout Georgia, to provide vision-related independent living services for older blind individuals across the state. One of the six contractors is Walton Options, a CIL located in Augusta, Georgia.  </w:t>
      </w:r>
    </w:p>
    <w:p w:rsidR="007A515F" w:rsidRPr="007A515F" w:rsidRDefault="007A515F" w:rsidP="007A515F">
      <w:pPr>
        <w:rPr>
          <w:rFonts w:cs="Arial"/>
          <w:sz w:val="28"/>
          <w:szCs w:val="28"/>
        </w:rPr>
      </w:pPr>
      <w:r w:rsidRPr="007A515F">
        <w:rPr>
          <w:rFonts w:cs="Arial"/>
          <w:sz w:val="28"/>
          <w:szCs w:val="28"/>
        </w:rPr>
        <w:lastRenderedPageBreak/>
        <w:t xml:space="preserve">The GVRA/VR Director of Blind Services oversees the OIB grant. A part time Manager is responsible for activities that focus on outreach, information and referral, low vision screenings, and training statewide, particularly in rural and unserved areas.  </w:t>
      </w:r>
    </w:p>
    <w:p w:rsidR="007A515F" w:rsidRPr="007A515F" w:rsidRDefault="007A515F" w:rsidP="007A515F">
      <w:pPr>
        <w:rPr>
          <w:rFonts w:cs="Arial"/>
          <w:sz w:val="28"/>
          <w:szCs w:val="28"/>
        </w:rPr>
      </w:pPr>
      <w:r w:rsidRPr="007A515F">
        <w:rPr>
          <w:rFonts w:cs="Arial"/>
          <w:sz w:val="28"/>
          <w:szCs w:val="28"/>
        </w:rPr>
        <w:t xml:space="preserve">The </w:t>
      </w:r>
      <w:r w:rsidR="00896EA8">
        <w:rPr>
          <w:rFonts w:cs="Arial"/>
          <w:sz w:val="28"/>
          <w:szCs w:val="28"/>
        </w:rPr>
        <w:t>three</w:t>
      </w:r>
      <w:r w:rsidRPr="007A515F">
        <w:rPr>
          <w:rFonts w:cs="Arial"/>
          <w:sz w:val="28"/>
          <w:szCs w:val="28"/>
        </w:rPr>
        <w:t xml:space="preserve"> main initiatives for Project Independence to reach underserved and/or unserved populations in Georgia are 1)</w:t>
      </w:r>
      <w:r w:rsidR="00896EA8" w:rsidRPr="00896EA8">
        <w:t xml:space="preserve"> </w:t>
      </w:r>
      <w:r w:rsidR="00896EA8" w:rsidRPr="00896EA8">
        <w:rPr>
          <w:rFonts w:cs="Arial"/>
          <w:sz w:val="28"/>
          <w:szCs w:val="28"/>
        </w:rPr>
        <w:t>increasing outreach efforts through involvement w</w:t>
      </w:r>
      <w:r w:rsidR="00896EA8">
        <w:rPr>
          <w:rFonts w:cs="Arial"/>
          <w:sz w:val="28"/>
          <w:szCs w:val="28"/>
        </w:rPr>
        <w:t>ith different resource entities</w:t>
      </w:r>
      <w:r w:rsidRPr="007A515F">
        <w:rPr>
          <w:rFonts w:cs="Arial"/>
          <w:sz w:val="28"/>
          <w:szCs w:val="28"/>
        </w:rPr>
        <w:t xml:space="preserve">, </w:t>
      </w:r>
      <w:r w:rsidR="00896EA8">
        <w:rPr>
          <w:rFonts w:cs="Arial"/>
          <w:sz w:val="28"/>
          <w:szCs w:val="28"/>
        </w:rPr>
        <w:t xml:space="preserve">2) </w:t>
      </w:r>
      <w:r w:rsidR="00896EA8" w:rsidRPr="00896EA8">
        <w:rPr>
          <w:rFonts w:cs="Arial"/>
          <w:sz w:val="28"/>
          <w:szCs w:val="28"/>
        </w:rPr>
        <w:t>increasing support of our peer support groups throughout different areas around the state by including peers leaders in our face to face contractors’ meeting and continuing to provide them with program and resource information e.g. webinars so they have a wide variety of topics to offer to their groups, and 3) continuing to increase awareness to seniors with a dual sensory loss by scheduling a Georgia Confident Living Program for our deaf-blind seniors</w:t>
      </w:r>
      <w:r w:rsidR="00896EA8">
        <w:rPr>
          <w:rFonts w:cs="Arial"/>
          <w:sz w:val="28"/>
          <w:szCs w:val="28"/>
        </w:rPr>
        <w:t xml:space="preserve">. </w:t>
      </w:r>
    </w:p>
    <w:p w:rsidR="007A515F" w:rsidRPr="007A515F" w:rsidRDefault="007A515F" w:rsidP="007A515F">
      <w:pPr>
        <w:rPr>
          <w:rFonts w:cs="Arial"/>
          <w:sz w:val="28"/>
          <w:szCs w:val="28"/>
        </w:rPr>
      </w:pPr>
      <w:r w:rsidRPr="007A515F">
        <w:rPr>
          <w:rFonts w:cs="Arial"/>
          <w:sz w:val="28"/>
          <w:szCs w:val="28"/>
        </w:rPr>
        <w:t xml:space="preserve">Project Independence will continue collaborating with the IL Network to sponsor participants and set up of peer support leader training. Project Independence is expanding the peer support groups and wants all peer leaders/facilitators to receive formal training so there is standardization of competence and training for the group leaders. </w:t>
      </w:r>
    </w:p>
    <w:p w:rsidR="007A515F" w:rsidRDefault="007A515F" w:rsidP="007A515F">
      <w:pPr>
        <w:rPr>
          <w:rFonts w:cs="Arial"/>
          <w:sz w:val="28"/>
          <w:szCs w:val="28"/>
        </w:rPr>
      </w:pPr>
      <w:r w:rsidRPr="007A515F">
        <w:rPr>
          <w:rFonts w:cs="Arial"/>
          <w:sz w:val="28"/>
          <w:szCs w:val="28"/>
        </w:rPr>
        <w:t>The Project Independence Manager generously provides on-going training and technical assistance to all of the CILs. Past examples include the opportunity to learn about new technologies by demonstrating them at IL Network meetings as well as regular dissemination of information about leading edge technology. The OIB program will continue these efforts thereby supporting the goal to expand access to assistive technology services and devices.</w:t>
      </w:r>
    </w:p>
    <w:p w:rsidR="00C9316E" w:rsidRPr="00C9316E" w:rsidRDefault="00C9316E" w:rsidP="00C9316E">
      <w:pPr>
        <w:rPr>
          <w:rFonts w:cs="Arial"/>
          <w:b/>
          <w:sz w:val="32"/>
          <w:szCs w:val="32"/>
        </w:rPr>
      </w:pPr>
      <w:r w:rsidRPr="00C9316E">
        <w:rPr>
          <w:rFonts w:cs="Arial"/>
          <w:b/>
          <w:sz w:val="32"/>
          <w:szCs w:val="32"/>
        </w:rPr>
        <w:t xml:space="preserve">Part II: Narrative: Section 2 - Scope, Extent, and Arrangements of Services </w:t>
      </w:r>
    </w:p>
    <w:p w:rsidR="00C9316E" w:rsidRPr="00A77678" w:rsidRDefault="00C9316E" w:rsidP="00C9316E">
      <w:pPr>
        <w:rPr>
          <w:rFonts w:cs="Arial"/>
          <w:b/>
          <w:sz w:val="28"/>
          <w:szCs w:val="28"/>
        </w:rPr>
      </w:pPr>
      <w:r w:rsidRPr="00A77678">
        <w:rPr>
          <w:rFonts w:cs="Arial"/>
          <w:b/>
          <w:sz w:val="28"/>
          <w:szCs w:val="28"/>
        </w:rPr>
        <w:t xml:space="preserve">2.1 Scope and Extent  </w:t>
      </w:r>
    </w:p>
    <w:p w:rsidR="00C9316E" w:rsidRPr="00A77678" w:rsidRDefault="00C9316E" w:rsidP="00C9316E">
      <w:pPr>
        <w:rPr>
          <w:rFonts w:cs="Arial"/>
          <w:b/>
          <w:sz w:val="28"/>
          <w:szCs w:val="28"/>
        </w:rPr>
      </w:pPr>
      <w:r w:rsidRPr="00A77678">
        <w:rPr>
          <w:rFonts w:cs="Arial"/>
          <w:b/>
          <w:sz w:val="28"/>
          <w:szCs w:val="28"/>
        </w:rPr>
        <w:t>2.1A Check the appropriate boxes in the SPIL Instrument table indicating the types of IL services to be provided to meet the objectives identified in section 1.2 of this SPIL, and whether the services will be provided by the CILs or by the DS</w:t>
      </w:r>
      <w:r w:rsidR="00A77678">
        <w:rPr>
          <w:rFonts w:cs="Arial"/>
          <w:b/>
          <w:sz w:val="28"/>
          <w:szCs w:val="28"/>
        </w:rPr>
        <w:t>E</w:t>
      </w:r>
      <w:r w:rsidRPr="00A77678">
        <w:rPr>
          <w:rFonts w:cs="Arial"/>
          <w:b/>
          <w:sz w:val="28"/>
          <w:szCs w:val="28"/>
        </w:rPr>
        <w:t xml:space="preserve"> (directly and/or through contract or grant)</w:t>
      </w:r>
    </w:p>
    <w:tbl>
      <w:tblPr>
        <w:tblStyle w:val="TableGrid"/>
        <w:tblW w:w="10165" w:type="dxa"/>
        <w:tblLook w:val="04A0" w:firstRow="1" w:lastRow="0" w:firstColumn="1" w:lastColumn="0" w:noHBand="0" w:noVBand="1"/>
      </w:tblPr>
      <w:tblGrid>
        <w:gridCol w:w="5097"/>
        <w:gridCol w:w="1528"/>
        <w:gridCol w:w="1885"/>
        <w:gridCol w:w="1655"/>
      </w:tblGrid>
      <w:tr w:rsidR="00C9316E" w:rsidTr="004C542A">
        <w:tc>
          <w:tcPr>
            <w:tcW w:w="5097" w:type="dxa"/>
            <w:tcBorders>
              <w:bottom w:val="nil"/>
            </w:tcBorders>
            <w:shd w:val="clear" w:color="auto" w:fill="DEEAF6" w:themeFill="accent1" w:themeFillTint="33"/>
          </w:tcPr>
          <w:p w:rsidR="00C9316E" w:rsidRPr="00C9316E" w:rsidRDefault="00C9316E" w:rsidP="00C9316E">
            <w:pPr>
              <w:rPr>
                <w:rFonts w:cs="Arial"/>
                <w:sz w:val="24"/>
                <w:szCs w:val="24"/>
              </w:rPr>
            </w:pPr>
            <w:r w:rsidRPr="00C9316E">
              <w:rPr>
                <w:rFonts w:cs="Arial"/>
                <w:sz w:val="24"/>
                <w:szCs w:val="24"/>
              </w:rPr>
              <w:lastRenderedPageBreak/>
              <w:t>Table 2.1A: Independent living services</w:t>
            </w:r>
          </w:p>
          <w:p w:rsidR="00C9316E" w:rsidRPr="00C9316E" w:rsidRDefault="00C9316E" w:rsidP="00C9316E">
            <w:pPr>
              <w:rPr>
                <w:rFonts w:cs="Arial"/>
                <w:sz w:val="24"/>
                <w:szCs w:val="24"/>
              </w:rPr>
            </w:pPr>
          </w:p>
          <w:p w:rsidR="00C9316E" w:rsidRPr="00C9316E" w:rsidRDefault="00C9316E" w:rsidP="00C9316E">
            <w:pPr>
              <w:rPr>
                <w:rFonts w:cs="Arial"/>
                <w:sz w:val="24"/>
                <w:szCs w:val="24"/>
              </w:rPr>
            </w:pPr>
          </w:p>
          <w:p w:rsidR="00C9316E" w:rsidRPr="00C9316E" w:rsidRDefault="00C9316E" w:rsidP="00C9316E">
            <w:pPr>
              <w:rPr>
                <w:rFonts w:cs="Arial"/>
                <w:sz w:val="24"/>
                <w:szCs w:val="24"/>
              </w:rPr>
            </w:pPr>
          </w:p>
        </w:tc>
        <w:tc>
          <w:tcPr>
            <w:tcW w:w="1528" w:type="dxa"/>
            <w:tcBorders>
              <w:bottom w:val="nil"/>
            </w:tcBorders>
            <w:shd w:val="clear" w:color="auto" w:fill="DEEAF6" w:themeFill="accent1" w:themeFillTint="33"/>
          </w:tcPr>
          <w:p w:rsidR="00C9316E" w:rsidRPr="00C9316E" w:rsidRDefault="00C9316E" w:rsidP="00C9316E">
            <w:pPr>
              <w:rPr>
                <w:rFonts w:cs="Arial"/>
                <w:sz w:val="24"/>
                <w:szCs w:val="24"/>
              </w:rPr>
            </w:pPr>
            <w:r w:rsidRPr="00C9316E">
              <w:rPr>
                <w:rFonts w:cs="Arial"/>
                <w:sz w:val="24"/>
                <w:szCs w:val="24"/>
              </w:rPr>
              <w:t>Provided by the DSE (directly</w:t>
            </w:r>
          </w:p>
        </w:tc>
        <w:tc>
          <w:tcPr>
            <w:tcW w:w="1885" w:type="dxa"/>
            <w:tcBorders>
              <w:bottom w:val="nil"/>
            </w:tcBorders>
            <w:shd w:val="clear" w:color="auto" w:fill="DEEAF6" w:themeFill="accent1" w:themeFillTint="33"/>
          </w:tcPr>
          <w:p w:rsidR="00C9316E" w:rsidRPr="00C9316E" w:rsidRDefault="00C9316E" w:rsidP="002A38E2">
            <w:pPr>
              <w:rPr>
                <w:rFonts w:cs="Arial"/>
                <w:sz w:val="24"/>
                <w:szCs w:val="24"/>
              </w:rPr>
            </w:pPr>
            <w:r w:rsidRPr="00C9316E">
              <w:rPr>
                <w:rFonts w:cs="Arial"/>
                <w:sz w:val="24"/>
                <w:szCs w:val="24"/>
              </w:rPr>
              <w:t>Provided by the DS</w:t>
            </w:r>
            <w:r w:rsidR="002A38E2">
              <w:rPr>
                <w:rFonts w:cs="Arial"/>
                <w:sz w:val="24"/>
                <w:szCs w:val="24"/>
              </w:rPr>
              <w:t>E</w:t>
            </w:r>
            <w:r w:rsidRPr="00C9316E">
              <w:rPr>
                <w:rFonts w:cs="Arial"/>
                <w:sz w:val="24"/>
                <w:szCs w:val="24"/>
              </w:rPr>
              <w:t xml:space="preserve"> (through contract and/or grant)</w:t>
            </w:r>
          </w:p>
        </w:tc>
        <w:tc>
          <w:tcPr>
            <w:tcW w:w="1655" w:type="dxa"/>
            <w:tcBorders>
              <w:bottom w:val="nil"/>
            </w:tcBorders>
            <w:shd w:val="clear" w:color="auto" w:fill="DEEAF6" w:themeFill="accent1" w:themeFillTint="33"/>
          </w:tcPr>
          <w:p w:rsidR="00C9316E" w:rsidRPr="00C9316E" w:rsidRDefault="00C9316E" w:rsidP="002A38E2">
            <w:pPr>
              <w:rPr>
                <w:rFonts w:cs="Arial"/>
                <w:sz w:val="24"/>
                <w:szCs w:val="24"/>
              </w:rPr>
            </w:pPr>
            <w:r w:rsidRPr="00C9316E">
              <w:rPr>
                <w:rFonts w:cs="Arial"/>
                <w:sz w:val="24"/>
                <w:szCs w:val="24"/>
              </w:rPr>
              <w:t>Provided by the CILs (Not through DS</w:t>
            </w:r>
            <w:r w:rsidR="002A38E2">
              <w:rPr>
                <w:rFonts w:cs="Arial"/>
                <w:sz w:val="24"/>
                <w:szCs w:val="24"/>
              </w:rPr>
              <w:t xml:space="preserve">E </w:t>
            </w:r>
            <w:r w:rsidRPr="00C9316E">
              <w:rPr>
                <w:rFonts w:cs="Arial"/>
                <w:sz w:val="24"/>
                <w:szCs w:val="24"/>
              </w:rPr>
              <w:t>contracts/ grants</w:t>
            </w:r>
          </w:p>
        </w:tc>
      </w:tr>
      <w:tr w:rsidR="00C9316E" w:rsidTr="004C542A">
        <w:tc>
          <w:tcPr>
            <w:tcW w:w="5097" w:type="dxa"/>
            <w:tcBorders>
              <w:top w:val="nil"/>
            </w:tcBorders>
          </w:tcPr>
          <w:p w:rsidR="00C9316E" w:rsidRPr="00C9316E" w:rsidRDefault="00C9316E" w:rsidP="00C9316E">
            <w:pPr>
              <w:rPr>
                <w:rFonts w:cs="Arial"/>
                <w:sz w:val="24"/>
                <w:szCs w:val="24"/>
              </w:rPr>
            </w:pPr>
            <w:r w:rsidRPr="00C9316E">
              <w:rPr>
                <w:rFonts w:cs="Arial"/>
                <w:sz w:val="24"/>
                <w:szCs w:val="24"/>
              </w:rPr>
              <w:t>Core Independent Living Services - Information and referral</w:t>
            </w:r>
          </w:p>
        </w:tc>
        <w:tc>
          <w:tcPr>
            <w:tcW w:w="1528" w:type="dxa"/>
            <w:tcBorders>
              <w:top w:val="nil"/>
            </w:tcBorders>
          </w:tcPr>
          <w:p w:rsidR="00C9316E" w:rsidRPr="000D139F" w:rsidRDefault="000D139F" w:rsidP="00C9316E">
            <w:pPr>
              <w:rPr>
                <w:rFonts w:cs="Arial"/>
                <w:sz w:val="24"/>
                <w:szCs w:val="24"/>
              </w:rPr>
            </w:pPr>
            <w:r w:rsidRPr="000D139F">
              <w:rPr>
                <w:rFonts w:cs="Arial"/>
                <w:sz w:val="24"/>
                <w:szCs w:val="24"/>
              </w:rPr>
              <w:t>No</w:t>
            </w:r>
          </w:p>
        </w:tc>
        <w:tc>
          <w:tcPr>
            <w:tcW w:w="1885" w:type="dxa"/>
            <w:tcBorders>
              <w:top w:val="nil"/>
            </w:tcBorders>
          </w:tcPr>
          <w:p w:rsidR="00C9316E" w:rsidRPr="000D139F" w:rsidRDefault="000D139F" w:rsidP="00C9316E">
            <w:pPr>
              <w:rPr>
                <w:rFonts w:cs="Arial"/>
                <w:sz w:val="24"/>
                <w:szCs w:val="24"/>
              </w:rPr>
            </w:pPr>
            <w:r>
              <w:rPr>
                <w:rFonts w:cs="Arial"/>
                <w:sz w:val="24"/>
                <w:szCs w:val="24"/>
              </w:rPr>
              <w:t>Yes</w:t>
            </w:r>
          </w:p>
        </w:tc>
        <w:tc>
          <w:tcPr>
            <w:tcW w:w="1655" w:type="dxa"/>
            <w:tcBorders>
              <w:top w:val="nil"/>
            </w:tcBorders>
          </w:tcPr>
          <w:p w:rsidR="00C9316E" w:rsidRPr="000D139F" w:rsidRDefault="000D139F" w:rsidP="00C9316E">
            <w:pPr>
              <w:rPr>
                <w:rFonts w:cs="Arial"/>
                <w:sz w:val="24"/>
                <w:szCs w:val="24"/>
              </w:rPr>
            </w:pPr>
            <w:r w:rsidRPr="000D139F">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Core Independent Living Services - IL skills training</w:t>
            </w:r>
          </w:p>
        </w:tc>
        <w:tc>
          <w:tcPr>
            <w:tcW w:w="1528" w:type="dxa"/>
          </w:tcPr>
          <w:p w:rsidR="00C9316E" w:rsidRPr="000D139F" w:rsidRDefault="000D139F" w:rsidP="00C9316E">
            <w:pPr>
              <w:rPr>
                <w:rFonts w:cs="Arial"/>
                <w:sz w:val="24"/>
                <w:szCs w:val="24"/>
              </w:rPr>
            </w:pPr>
            <w:r w:rsidRPr="000D139F">
              <w:rPr>
                <w:rFonts w:cs="Arial"/>
                <w:sz w:val="24"/>
                <w:szCs w:val="24"/>
              </w:rPr>
              <w:t>No</w:t>
            </w:r>
          </w:p>
        </w:tc>
        <w:tc>
          <w:tcPr>
            <w:tcW w:w="1885" w:type="dxa"/>
          </w:tcPr>
          <w:p w:rsidR="00C9316E" w:rsidRPr="000D139F" w:rsidRDefault="000D139F" w:rsidP="00C9316E">
            <w:pPr>
              <w:rPr>
                <w:rFonts w:cs="Arial"/>
                <w:sz w:val="24"/>
                <w:szCs w:val="24"/>
              </w:rPr>
            </w:pPr>
            <w:r>
              <w:rPr>
                <w:rFonts w:cs="Arial"/>
                <w:sz w:val="24"/>
                <w:szCs w:val="24"/>
              </w:rPr>
              <w:t>Yes</w:t>
            </w:r>
          </w:p>
        </w:tc>
        <w:tc>
          <w:tcPr>
            <w:tcW w:w="1655" w:type="dxa"/>
          </w:tcPr>
          <w:p w:rsidR="00C9316E" w:rsidRPr="000D139F" w:rsidRDefault="000D139F" w:rsidP="00C9316E">
            <w:pPr>
              <w:rPr>
                <w:rFonts w:cs="Arial"/>
                <w:sz w:val="24"/>
                <w:szCs w:val="24"/>
              </w:rPr>
            </w:pPr>
            <w:r w:rsidRPr="000D139F">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Core Independent Living Services - Peer counseling</w:t>
            </w:r>
          </w:p>
        </w:tc>
        <w:tc>
          <w:tcPr>
            <w:tcW w:w="1528" w:type="dxa"/>
          </w:tcPr>
          <w:p w:rsidR="00C9316E" w:rsidRPr="000D139F" w:rsidRDefault="000D139F" w:rsidP="00C9316E">
            <w:pPr>
              <w:rPr>
                <w:rFonts w:cs="Arial"/>
                <w:sz w:val="24"/>
                <w:szCs w:val="24"/>
              </w:rPr>
            </w:pPr>
            <w:r w:rsidRPr="000D139F">
              <w:rPr>
                <w:rFonts w:cs="Arial"/>
                <w:sz w:val="24"/>
                <w:szCs w:val="24"/>
              </w:rPr>
              <w:t xml:space="preserve">No </w:t>
            </w:r>
          </w:p>
        </w:tc>
        <w:tc>
          <w:tcPr>
            <w:tcW w:w="1885" w:type="dxa"/>
          </w:tcPr>
          <w:p w:rsidR="00C9316E" w:rsidRPr="000D139F" w:rsidRDefault="000D139F" w:rsidP="00C9316E">
            <w:pPr>
              <w:rPr>
                <w:rFonts w:cs="Arial"/>
                <w:sz w:val="24"/>
                <w:szCs w:val="24"/>
              </w:rPr>
            </w:pPr>
            <w:r>
              <w:rPr>
                <w:rFonts w:cs="Arial"/>
                <w:sz w:val="24"/>
                <w:szCs w:val="24"/>
              </w:rPr>
              <w:t>Yes</w:t>
            </w:r>
          </w:p>
        </w:tc>
        <w:tc>
          <w:tcPr>
            <w:tcW w:w="1655" w:type="dxa"/>
          </w:tcPr>
          <w:p w:rsidR="00C9316E" w:rsidRPr="000D139F" w:rsidRDefault="000D139F" w:rsidP="00C9316E">
            <w:pPr>
              <w:rPr>
                <w:rFonts w:cs="Arial"/>
                <w:sz w:val="24"/>
                <w:szCs w:val="24"/>
              </w:rPr>
            </w:pPr>
            <w:r w:rsidRPr="000D139F">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Core Independent Living Services - Individual and systems advocacy</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Yes</w:t>
            </w:r>
          </w:p>
        </w:tc>
        <w:tc>
          <w:tcPr>
            <w:tcW w:w="1655" w:type="dxa"/>
          </w:tcPr>
          <w:p w:rsidR="00C9316E" w:rsidRPr="00C9316E" w:rsidRDefault="00D372ED"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Counseling services, including psychological, psychotherapeutic, and related services</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No</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significant disabilities)</w:t>
            </w:r>
          </w:p>
        </w:tc>
        <w:tc>
          <w:tcPr>
            <w:tcW w:w="1528" w:type="dxa"/>
          </w:tcPr>
          <w:p w:rsidR="00C9316E" w:rsidRPr="00C9316E" w:rsidRDefault="000D139F" w:rsidP="00C9316E">
            <w:pPr>
              <w:rPr>
                <w:rFonts w:cs="Arial"/>
                <w:sz w:val="24"/>
                <w:szCs w:val="24"/>
              </w:rPr>
            </w:pPr>
            <w:r>
              <w:rPr>
                <w:rFonts w:cs="Arial"/>
                <w:sz w:val="24"/>
                <w:szCs w:val="24"/>
              </w:rPr>
              <w:t xml:space="preserve">No </w:t>
            </w:r>
          </w:p>
        </w:tc>
        <w:tc>
          <w:tcPr>
            <w:tcW w:w="1885" w:type="dxa"/>
          </w:tcPr>
          <w:p w:rsidR="00C9316E" w:rsidRPr="00C9316E" w:rsidRDefault="000D139F" w:rsidP="00C9316E">
            <w:pPr>
              <w:rPr>
                <w:rFonts w:cs="Arial"/>
                <w:sz w:val="24"/>
                <w:szCs w:val="24"/>
              </w:rPr>
            </w:pPr>
            <w:r>
              <w:rPr>
                <w:rFonts w:cs="Arial"/>
                <w:sz w:val="24"/>
                <w:szCs w:val="24"/>
              </w:rPr>
              <w:t>Yes</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Rehabilitation technology</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Yes</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Mobility training</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Yes</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Services and training for individuals with cognitive and sensory disabilities, including life skills training, and interpreter and reader services</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Yes</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Personal assistance services, including attendant care and the training of personnel providing such services</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No</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Surveys, directories and other activities to identify appropriate housing, recreation, accessible transportation and other support services</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Consumer information programs on rehabilitation and IL services available under this Act, especially for minorities and other individuals with disabilities who have traditionally been unserved or underserved by programs under this Act</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Education and training necessary for living in the community and participating in community activities</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lastRenderedPageBreak/>
              <w:t>Supported living</w:t>
            </w:r>
          </w:p>
        </w:tc>
        <w:tc>
          <w:tcPr>
            <w:tcW w:w="1528" w:type="dxa"/>
          </w:tcPr>
          <w:p w:rsidR="00C9316E" w:rsidRPr="00C9316E" w:rsidRDefault="000D139F" w:rsidP="00C9316E">
            <w:pPr>
              <w:rPr>
                <w:rFonts w:cs="Arial"/>
                <w:sz w:val="24"/>
                <w:szCs w:val="24"/>
              </w:rPr>
            </w:pPr>
            <w:r>
              <w:rPr>
                <w:rFonts w:cs="Arial"/>
                <w:sz w:val="24"/>
                <w:szCs w:val="24"/>
              </w:rPr>
              <w:t>No</w:t>
            </w:r>
          </w:p>
        </w:tc>
        <w:tc>
          <w:tcPr>
            <w:tcW w:w="1885" w:type="dxa"/>
          </w:tcPr>
          <w:p w:rsidR="00C9316E" w:rsidRPr="00C9316E" w:rsidRDefault="000D139F" w:rsidP="00C9316E">
            <w:pPr>
              <w:rPr>
                <w:rFonts w:cs="Arial"/>
                <w:sz w:val="24"/>
                <w:szCs w:val="24"/>
              </w:rPr>
            </w:pPr>
            <w:r>
              <w:rPr>
                <w:rFonts w:cs="Arial"/>
                <w:sz w:val="24"/>
                <w:szCs w:val="24"/>
              </w:rPr>
              <w:t>No</w:t>
            </w:r>
          </w:p>
        </w:tc>
        <w:tc>
          <w:tcPr>
            <w:tcW w:w="1655" w:type="dxa"/>
          </w:tcPr>
          <w:p w:rsidR="00C9316E" w:rsidRPr="00C9316E" w:rsidRDefault="000D139F" w:rsidP="00C9316E">
            <w:pPr>
              <w:rPr>
                <w:rFonts w:cs="Arial"/>
                <w:sz w:val="24"/>
                <w:szCs w:val="24"/>
              </w:rPr>
            </w:pPr>
            <w:r>
              <w:rPr>
                <w:rFonts w:cs="Arial"/>
                <w:sz w:val="24"/>
                <w:szCs w:val="24"/>
              </w:rPr>
              <w:t>No</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Transportation, including referral and assistance for such transportation</w:t>
            </w:r>
          </w:p>
        </w:tc>
        <w:tc>
          <w:tcPr>
            <w:tcW w:w="1528" w:type="dxa"/>
          </w:tcPr>
          <w:p w:rsidR="00C9316E" w:rsidRPr="00C9316E" w:rsidRDefault="00474B44" w:rsidP="00C9316E">
            <w:pPr>
              <w:rPr>
                <w:rFonts w:cs="Arial"/>
                <w:sz w:val="24"/>
                <w:szCs w:val="24"/>
              </w:rPr>
            </w:pPr>
            <w:r>
              <w:rPr>
                <w:rFonts w:cs="Arial"/>
                <w:sz w:val="24"/>
                <w:szCs w:val="24"/>
              </w:rPr>
              <w:t>No</w:t>
            </w:r>
          </w:p>
        </w:tc>
        <w:tc>
          <w:tcPr>
            <w:tcW w:w="1885" w:type="dxa"/>
          </w:tcPr>
          <w:p w:rsidR="00C9316E" w:rsidRPr="00C9316E" w:rsidRDefault="00474B44" w:rsidP="00C9316E">
            <w:pPr>
              <w:rPr>
                <w:rFonts w:cs="Arial"/>
                <w:sz w:val="24"/>
                <w:szCs w:val="24"/>
              </w:rPr>
            </w:pPr>
            <w:r>
              <w:rPr>
                <w:rFonts w:cs="Arial"/>
                <w:sz w:val="24"/>
                <w:szCs w:val="24"/>
              </w:rPr>
              <w:t>No</w:t>
            </w:r>
          </w:p>
        </w:tc>
        <w:tc>
          <w:tcPr>
            <w:tcW w:w="1655" w:type="dxa"/>
          </w:tcPr>
          <w:p w:rsidR="00C9316E" w:rsidRPr="00C9316E" w:rsidRDefault="00474B44" w:rsidP="00C9316E">
            <w:pPr>
              <w:rPr>
                <w:rFonts w:cs="Arial"/>
                <w:sz w:val="24"/>
                <w:szCs w:val="24"/>
              </w:rPr>
            </w:pPr>
            <w:r>
              <w:rPr>
                <w:rFonts w:cs="Arial"/>
                <w:sz w:val="24"/>
                <w:szCs w:val="24"/>
              </w:rPr>
              <w:t>Yes</w:t>
            </w:r>
          </w:p>
        </w:tc>
      </w:tr>
      <w:tr w:rsidR="00C9316E" w:rsidTr="00C9316E">
        <w:tc>
          <w:tcPr>
            <w:tcW w:w="5097" w:type="dxa"/>
          </w:tcPr>
          <w:p w:rsidR="00C9316E" w:rsidRPr="00C9316E" w:rsidRDefault="00C9316E" w:rsidP="00C9316E">
            <w:pPr>
              <w:rPr>
                <w:rFonts w:cs="Arial"/>
                <w:sz w:val="24"/>
                <w:szCs w:val="24"/>
              </w:rPr>
            </w:pPr>
            <w:r w:rsidRPr="00C9316E">
              <w:rPr>
                <w:rFonts w:cs="Arial"/>
                <w:sz w:val="24"/>
                <w:szCs w:val="24"/>
              </w:rPr>
              <w:t>Physical rehabilitation</w:t>
            </w:r>
          </w:p>
        </w:tc>
        <w:tc>
          <w:tcPr>
            <w:tcW w:w="1528" w:type="dxa"/>
          </w:tcPr>
          <w:p w:rsidR="00C9316E" w:rsidRPr="00C9316E" w:rsidRDefault="00474B44" w:rsidP="00C9316E">
            <w:pPr>
              <w:rPr>
                <w:rFonts w:cs="Arial"/>
                <w:sz w:val="24"/>
                <w:szCs w:val="24"/>
              </w:rPr>
            </w:pPr>
            <w:r>
              <w:rPr>
                <w:rFonts w:cs="Arial"/>
                <w:sz w:val="24"/>
                <w:szCs w:val="24"/>
              </w:rPr>
              <w:t>No</w:t>
            </w:r>
          </w:p>
        </w:tc>
        <w:tc>
          <w:tcPr>
            <w:tcW w:w="1885" w:type="dxa"/>
          </w:tcPr>
          <w:p w:rsidR="00C9316E" w:rsidRPr="00C9316E" w:rsidRDefault="00474B44" w:rsidP="00C9316E">
            <w:pPr>
              <w:rPr>
                <w:rFonts w:cs="Arial"/>
                <w:sz w:val="24"/>
                <w:szCs w:val="24"/>
              </w:rPr>
            </w:pPr>
            <w:r>
              <w:rPr>
                <w:rFonts w:cs="Arial"/>
                <w:sz w:val="24"/>
                <w:szCs w:val="24"/>
              </w:rPr>
              <w:t>No</w:t>
            </w:r>
          </w:p>
        </w:tc>
        <w:tc>
          <w:tcPr>
            <w:tcW w:w="1655" w:type="dxa"/>
          </w:tcPr>
          <w:p w:rsidR="00C9316E"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Therapeutic treatment</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No</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Provision of needed prostheses and other appliances and devices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No</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Individual and group social and recreational services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Training to develop skills specifically designed for youths who are individuals with significant disabilities to promote self-awareness and esteem, develop advocacy and self-empowerment skills, and explore career options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Services for children with significant disabilities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C9316E" w:rsidRDefault="000D139F" w:rsidP="00C9316E">
            <w:pPr>
              <w:rPr>
                <w:rFonts w:cs="Arial"/>
                <w:sz w:val="24"/>
                <w:szCs w:val="24"/>
              </w:rPr>
            </w:pPr>
            <w:r w:rsidRPr="000D139F">
              <w:rPr>
                <w:rFonts w:cs="Arial"/>
                <w:sz w:val="24"/>
                <w:szCs w:val="24"/>
              </w:rPr>
              <w:t>Services under other Federal, State, or local programs designed to provide resources, training, counseling, or other assistance of substantial benefit in enhancing the independence, productivity, and quality of life of individuals with significant disabilities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Yes</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0D139F" w:rsidRDefault="000D139F" w:rsidP="00C9316E">
            <w:pPr>
              <w:rPr>
                <w:rFonts w:cs="Arial"/>
                <w:sz w:val="24"/>
                <w:szCs w:val="24"/>
              </w:rPr>
            </w:pPr>
            <w:r w:rsidRPr="000D139F">
              <w:rPr>
                <w:rFonts w:cs="Arial"/>
                <w:sz w:val="24"/>
                <w:szCs w:val="24"/>
              </w:rPr>
              <w:t>Appropriate preventive services to decrease the need of individuals with significant disabilities for similar services in the future</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0D139F" w:rsidRDefault="000D139F" w:rsidP="00C9316E">
            <w:pPr>
              <w:rPr>
                <w:rFonts w:cs="Arial"/>
                <w:sz w:val="24"/>
                <w:szCs w:val="24"/>
              </w:rPr>
            </w:pPr>
            <w:r w:rsidRPr="000D139F">
              <w:rPr>
                <w:rFonts w:cs="Arial"/>
                <w:sz w:val="24"/>
                <w:szCs w:val="24"/>
              </w:rPr>
              <w:t>Community awareness programs to enhance the understanding and integration into society of individuals with disabilities</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No</w:t>
            </w:r>
          </w:p>
        </w:tc>
        <w:tc>
          <w:tcPr>
            <w:tcW w:w="1655" w:type="dxa"/>
          </w:tcPr>
          <w:p w:rsidR="000D139F" w:rsidRPr="00C9316E" w:rsidRDefault="00474B44" w:rsidP="00C9316E">
            <w:pPr>
              <w:rPr>
                <w:rFonts w:cs="Arial"/>
                <w:sz w:val="24"/>
                <w:szCs w:val="24"/>
              </w:rPr>
            </w:pPr>
            <w:r>
              <w:rPr>
                <w:rFonts w:cs="Arial"/>
                <w:sz w:val="24"/>
                <w:szCs w:val="24"/>
              </w:rPr>
              <w:t>Yes</w:t>
            </w:r>
          </w:p>
        </w:tc>
      </w:tr>
      <w:tr w:rsidR="000D139F" w:rsidTr="00C9316E">
        <w:tc>
          <w:tcPr>
            <w:tcW w:w="5097" w:type="dxa"/>
          </w:tcPr>
          <w:p w:rsidR="000D139F" w:rsidRPr="000D139F" w:rsidRDefault="000D139F" w:rsidP="00C9316E">
            <w:pPr>
              <w:rPr>
                <w:rFonts w:cs="Arial"/>
                <w:sz w:val="24"/>
                <w:szCs w:val="24"/>
              </w:rPr>
            </w:pPr>
            <w:r w:rsidRPr="000D139F">
              <w:rPr>
                <w:rFonts w:cs="Arial"/>
                <w:sz w:val="24"/>
                <w:szCs w:val="24"/>
              </w:rPr>
              <w:t>Other necessary services not inconsistent with the Act</w:t>
            </w:r>
          </w:p>
        </w:tc>
        <w:tc>
          <w:tcPr>
            <w:tcW w:w="1528" w:type="dxa"/>
          </w:tcPr>
          <w:p w:rsidR="000D139F" w:rsidRPr="00C9316E" w:rsidRDefault="00474B44" w:rsidP="00C9316E">
            <w:pPr>
              <w:rPr>
                <w:rFonts w:cs="Arial"/>
                <w:sz w:val="24"/>
                <w:szCs w:val="24"/>
              </w:rPr>
            </w:pPr>
            <w:r>
              <w:rPr>
                <w:rFonts w:cs="Arial"/>
                <w:sz w:val="24"/>
                <w:szCs w:val="24"/>
              </w:rPr>
              <w:t>No</w:t>
            </w:r>
          </w:p>
        </w:tc>
        <w:tc>
          <w:tcPr>
            <w:tcW w:w="1885" w:type="dxa"/>
          </w:tcPr>
          <w:p w:rsidR="000D139F" w:rsidRPr="00C9316E" w:rsidRDefault="00474B44" w:rsidP="00C9316E">
            <w:pPr>
              <w:rPr>
                <w:rFonts w:cs="Arial"/>
                <w:sz w:val="24"/>
                <w:szCs w:val="24"/>
              </w:rPr>
            </w:pPr>
            <w:r>
              <w:rPr>
                <w:rFonts w:cs="Arial"/>
                <w:sz w:val="24"/>
                <w:szCs w:val="24"/>
              </w:rPr>
              <w:t>Yes</w:t>
            </w:r>
          </w:p>
        </w:tc>
        <w:tc>
          <w:tcPr>
            <w:tcW w:w="1655" w:type="dxa"/>
          </w:tcPr>
          <w:p w:rsidR="000D139F" w:rsidRPr="00C9316E" w:rsidRDefault="00474B44" w:rsidP="00C9316E">
            <w:pPr>
              <w:rPr>
                <w:rFonts w:cs="Arial"/>
                <w:sz w:val="24"/>
                <w:szCs w:val="24"/>
              </w:rPr>
            </w:pPr>
            <w:r>
              <w:rPr>
                <w:rFonts w:cs="Arial"/>
                <w:sz w:val="24"/>
                <w:szCs w:val="24"/>
              </w:rPr>
              <w:t>Yes</w:t>
            </w:r>
          </w:p>
        </w:tc>
      </w:tr>
    </w:tbl>
    <w:p w:rsidR="00C9316E" w:rsidRDefault="00C9316E" w:rsidP="00C9316E">
      <w:pPr>
        <w:rPr>
          <w:rFonts w:cs="Arial"/>
          <w:sz w:val="28"/>
          <w:szCs w:val="28"/>
        </w:rPr>
      </w:pPr>
    </w:p>
    <w:p w:rsidR="000D139F" w:rsidRPr="00A77678" w:rsidRDefault="000D139F" w:rsidP="000D139F">
      <w:pPr>
        <w:rPr>
          <w:rFonts w:cs="Arial"/>
          <w:b/>
          <w:sz w:val="28"/>
          <w:szCs w:val="28"/>
        </w:rPr>
      </w:pPr>
      <w:r w:rsidRPr="00A77678">
        <w:rPr>
          <w:rFonts w:cs="Arial"/>
          <w:b/>
          <w:sz w:val="28"/>
          <w:szCs w:val="28"/>
        </w:rPr>
        <w:t xml:space="preserve">2.1B Describe any service provision priorities, including types of services or populations, established for meeting the SPIL objectives identified in section 1.2. </w:t>
      </w:r>
    </w:p>
    <w:p w:rsidR="000D139F" w:rsidRPr="00CD0BAC" w:rsidRDefault="000D139F" w:rsidP="000D139F">
      <w:pPr>
        <w:rPr>
          <w:rFonts w:cs="Arial"/>
          <w:sz w:val="28"/>
          <w:szCs w:val="28"/>
        </w:rPr>
      </w:pPr>
      <w:r w:rsidRPr="00CD0BAC">
        <w:rPr>
          <w:rFonts w:cs="Arial"/>
          <w:sz w:val="28"/>
          <w:szCs w:val="28"/>
        </w:rPr>
        <w:t xml:space="preserve">All </w:t>
      </w:r>
      <w:r w:rsidR="00474B44" w:rsidRPr="00CD0BAC">
        <w:rPr>
          <w:rFonts w:cs="Arial"/>
          <w:sz w:val="28"/>
          <w:szCs w:val="28"/>
        </w:rPr>
        <w:t>populations</w:t>
      </w:r>
      <w:r w:rsidRPr="00CD0BAC">
        <w:rPr>
          <w:rFonts w:cs="Arial"/>
          <w:sz w:val="28"/>
          <w:szCs w:val="28"/>
        </w:rPr>
        <w:t xml:space="preserve"> are underserved. However, as described in the section on the underserved, the CILs will work together to improve services for those with hearing impairments. </w:t>
      </w:r>
    </w:p>
    <w:p w:rsidR="000D139F" w:rsidRPr="00A77678" w:rsidRDefault="000D139F" w:rsidP="000D139F">
      <w:pPr>
        <w:rPr>
          <w:rFonts w:cs="Arial"/>
          <w:b/>
          <w:sz w:val="28"/>
          <w:szCs w:val="28"/>
        </w:rPr>
      </w:pPr>
      <w:r w:rsidRPr="00A77678">
        <w:rPr>
          <w:rFonts w:cs="Arial"/>
          <w:b/>
          <w:sz w:val="28"/>
          <w:szCs w:val="28"/>
        </w:rPr>
        <w:t xml:space="preserve">2.1C If the State allows service providers to charge consumers for the cost of services or to consider the ability of individual consumers to pay for the cost of IL services, specify the types of IL services for which costs may be charged and </w:t>
      </w:r>
      <w:r w:rsidRPr="00A77678">
        <w:rPr>
          <w:rFonts w:cs="Arial"/>
          <w:b/>
          <w:sz w:val="28"/>
          <w:szCs w:val="28"/>
        </w:rPr>
        <w:lastRenderedPageBreak/>
        <w:t xml:space="preserve">for which a financial need test may be applied, and describe how the State will ensure that: </w:t>
      </w:r>
    </w:p>
    <w:p w:rsidR="000D139F" w:rsidRPr="000D139F" w:rsidRDefault="000D139F" w:rsidP="000D139F">
      <w:pPr>
        <w:rPr>
          <w:rFonts w:cs="Arial"/>
          <w:sz w:val="28"/>
          <w:szCs w:val="28"/>
        </w:rPr>
      </w:pPr>
      <w:r w:rsidRPr="000D139F">
        <w:rPr>
          <w:rFonts w:cs="Arial"/>
          <w:sz w:val="28"/>
          <w:szCs w:val="28"/>
        </w:rPr>
        <w:t xml:space="preserve">Any consideration of financial need is applied uniformly so that all individuals who are eligible for IL services are treated equally; and  </w:t>
      </w:r>
      <w:r w:rsidR="00474B44">
        <w:rPr>
          <w:rFonts w:cs="Arial"/>
          <w:sz w:val="28"/>
          <w:szCs w:val="28"/>
        </w:rPr>
        <w:t>w</w:t>
      </w:r>
      <w:r w:rsidRPr="000D139F">
        <w:rPr>
          <w:rFonts w:cs="Arial"/>
          <w:sz w:val="28"/>
          <w:szCs w:val="28"/>
        </w:rPr>
        <w:t xml:space="preserve">ritten policies and consumer documentation required by 34 CFR 364.59(d) will be kept by the service provider.  </w:t>
      </w:r>
    </w:p>
    <w:p w:rsidR="000D139F" w:rsidRPr="000D139F" w:rsidRDefault="000D139F" w:rsidP="000D139F">
      <w:pPr>
        <w:rPr>
          <w:rFonts w:cs="Arial"/>
          <w:sz w:val="28"/>
          <w:szCs w:val="28"/>
        </w:rPr>
      </w:pPr>
      <w:r w:rsidRPr="000D139F">
        <w:rPr>
          <w:rFonts w:cs="Arial"/>
          <w:sz w:val="28"/>
          <w:szCs w:val="28"/>
        </w:rPr>
        <w:t xml:space="preserve">Indicate N/A if not applicable. </w:t>
      </w:r>
    </w:p>
    <w:p w:rsidR="000D139F" w:rsidRPr="000D139F" w:rsidRDefault="000D139F" w:rsidP="000D139F">
      <w:pPr>
        <w:rPr>
          <w:rFonts w:cs="Arial"/>
          <w:sz w:val="28"/>
          <w:szCs w:val="28"/>
        </w:rPr>
      </w:pPr>
      <w:r w:rsidRPr="000D139F">
        <w:rPr>
          <w:rFonts w:cs="Arial"/>
          <w:sz w:val="28"/>
          <w:szCs w:val="28"/>
        </w:rPr>
        <w:t xml:space="preserve">N/A </w:t>
      </w:r>
    </w:p>
    <w:p w:rsidR="000D139F" w:rsidRPr="00A77678" w:rsidRDefault="000D139F" w:rsidP="000D139F">
      <w:pPr>
        <w:rPr>
          <w:rFonts w:cs="Arial"/>
          <w:b/>
          <w:sz w:val="28"/>
          <w:szCs w:val="28"/>
        </w:rPr>
      </w:pPr>
      <w:r w:rsidRPr="00A77678">
        <w:rPr>
          <w:rFonts w:cs="Arial"/>
          <w:b/>
          <w:sz w:val="28"/>
          <w:szCs w:val="28"/>
        </w:rPr>
        <w:t xml:space="preserve">2.2 Arrangements for State-Provided Services  </w:t>
      </w:r>
    </w:p>
    <w:p w:rsidR="000D139F" w:rsidRPr="00A77678" w:rsidRDefault="000D139F" w:rsidP="000D139F">
      <w:pPr>
        <w:rPr>
          <w:rFonts w:cs="Arial"/>
          <w:b/>
          <w:sz w:val="28"/>
          <w:szCs w:val="28"/>
        </w:rPr>
      </w:pPr>
      <w:r w:rsidRPr="00A77678">
        <w:rPr>
          <w:rFonts w:cs="Arial"/>
          <w:b/>
          <w:sz w:val="28"/>
          <w:szCs w:val="28"/>
        </w:rPr>
        <w:t>2.2A</w:t>
      </w:r>
      <w:r w:rsidR="00CD0BAC" w:rsidRPr="00A77678">
        <w:rPr>
          <w:rFonts w:cs="Arial"/>
          <w:b/>
          <w:sz w:val="28"/>
          <w:szCs w:val="28"/>
        </w:rPr>
        <w:t>.</w:t>
      </w:r>
      <w:r w:rsidRPr="00A77678">
        <w:rPr>
          <w:rFonts w:cs="Arial"/>
          <w:b/>
          <w:sz w:val="28"/>
          <w:szCs w:val="28"/>
        </w:rPr>
        <w:t xml:space="preserve"> If the DS</w:t>
      </w:r>
      <w:r w:rsidR="00474B44" w:rsidRPr="00A77678">
        <w:rPr>
          <w:rFonts w:cs="Arial"/>
          <w:b/>
          <w:sz w:val="28"/>
          <w:szCs w:val="28"/>
        </w:rPr>
        <w:t>E</w:t>
      </w:r>
      <w:r w:rsidRPr="00A77678">
        <w:rPr>
          <w:rFonts w:cs="Arial"/>
          <w:b/>
          <w:sz w:val="28"/>
          <w:szCs w:val="28"/>
        </w:rPr>
        <w:t xml:space="preserve"> will provide any of the IL services identified in section 2.1A through grants or contractual arrangements with third parties, describe such arrangements. </w:t>
      </w:r>
    </w:p>
    <w:p w:rsidR="000D139F" w:rsidRPr="000D139F" w:rsidRDefault="000D139F" w:rsidP="000D139F">
      <w:pPr>
        <w:rPr>
          <w:rFonts w:cs="Arial"/>
          <w:sz w:val="28"/>
          <w:szCs w:val="28"/>
        </w:rPr>
      </w:pPr>
      <w:r w:rsidRPr="000D139F">
        <w:rPr>
          <w:rFonts w:cs="Arial"/>
          <w:sz w:val="28"/>
          <w:szCs w:val="28"/>
        </w:rPr>
        <w:t>As shown in Financial Tables in 1.3A, the DS</w:t>
      </w:r>
      <w:r w:rsidR="00474B44">
        <w:rPr>
          <w:rFonts w:cs="Arial"/>
          <w:sz w:val="28"/>
          <w:szCs w:val="28"/>
        </w:rPr>
        <w:t>E</w:t>
      </w:r>
      <w:r w:rsidRPr="000D139F">
        <w:rPr>
          <w:rFonts w:cs="Arial"/>
          <w:sz w:val="28"/>
          <w:szCs w:val="28"/>
        </w:rPr>
        <w:t xml:space="preserve"> provides funds for IL services, not general CIL operations. The DS</w:t>
      </w:r>
      <w:r w:rsidR="00474B44">
        <w:rPr>
          <w:rFonts w:cs="Arial"/>
          <w:sz w:val="28"/>
          <w:szCs w:val="28"/>
        </w:rPr>
        <w:t>E</w:t>
      </w:r>
      <w:r w:rsidRPr="000D139F">
        <w:rPr>
          <w:rFonts w:cs="Arial"/>
          <w:sz w:val="28"/>
          <w:szCs w:val="28"/>
        </w:rPr>
        <w:t xml:space="preserve"> provides the IL services identified in section 2.1A through contractual arrangements with eight Georgia CILs funded by Title VII, Chapter 1, Part B, matching state funds and other federal funds that are program income from Social Security reimbursements.  </w:t>
      </w:r>
    </w:p>
    <w:p w:rsidR="000D139F" w:rsidRPr="000D139F" w:rsidRDefault="000D139F" w:rsidP="000D139F">
      <w:pPr>
        <w:rPr>
          <w:rFonts w:cs="Arial"/>
          <w:sz w:val="28"/>
          <w:szCs w:val="28"/>
        </w:rPr>
      </w:pPr>
      <w:r w:rsidRPr="000D139F">
        <w:rPr>
          <w:rFonts w:cs="Arial"/>
          <w:sz w:val="28"/>
          <w:szCs w:val="28"/>
        </w:rPr>
        <w:t>The contract deliverables of IL Services include but are not limited to: (a) information and referral, (b) IL skills training, (c) peer counseling and support (d) individual and systems advocacy</w:t>
      </w:r>
      <w:r w:rsidR="00591AF5">
        <w:rPr>
          <w:rFonts w:cs="Arial"/>
          <w:sz w:val="28"/>
          <w:szCs w:val="28"/>
        </w:rPr>
        <w:t>,</w:t>
      </w:r>
      <w:r w:rsidRPr="000D139F">
        <w:rPr>
          <w:rFonts w:cs="Arial"/>
          <w:sz w:val="28"/>
          <w:szCs w:val="28"/>
        </w:rPr>
        <w:t xml:space="preserve"> (e) </w:t>
      </w:r>
      <w:r w:rsidR="00591AF5" w:rsidRPr="000D139F">
        <w:rPr>
          <w:rFonts w:cs="Arial"/>
          <w:sz w:val="28"/>
          <w:szCs w:val="28"/>
        </w:rPr>
        <w:t>nursing home</w:t>
      </w:r>
      <w:r w:rsidR="00CA083B">
        <w:rPr>
          <w:rFonts w:cs="Arial"/>
          <w:sz w:val="28"/>
          <w:szCs w:val="28"/>
        </w:rPr>
        <w:t xml:space="preserve"> and </w:t>
      </w:r>
      <w:r w:rsidR="002C3905">
        <w:rPr>
          <w:rFonts w:cs="Arial"/>
          <w:sz w:val="28"/>
          <w:szCs w:val="28"/>
        </w:rPr>
        <w:t>y</w:t>
      </w:r>
      <w:r w:rsidR="00CA083B">
        <w:rPr>
          <w:rFonts w:cs="Arial"/>
          <w:sz w:val="28"/>
          <w:szCs w:val="28"/>
        </w:rPr>
        <w:t>outh</w:t>
      </w:r>
      <w:r w:rsidR="00CA083B" w:rsidRPr="000D139F">
        <w:rPr>
          <w:rFonts w:cs="Arial"/>
          <w:sz w:val="28"/>
          <w:szCs w:val="28"/>
        </w:rPr>
        <w:t xml:space="preserve"> </w:t>
      </w:r>
      <w:r w:rsidR="00591AF5" w:rsidRPr="000D139F">
        <w:rPr>
          <w:rFonts w:cs="Arial"/>
          <w:sz w:val="28"/>
          <w:szCs w:val="28"/>
        </w:rPr>
        <w:t>transition</w:t>
      </w:r>
      <w:r w:rsidR="00591AF5">
        <w:rPr>
          <w:rFonts w:cs="Arial"/>
          <w:sz w:val="28"/>
          <w:szCs w:val="28"/>
        </w:rPr>
        <w:t xml:space="preserve">, (f) </w:t>
      </w:r>
      <w:r w:rsidRPr="000D139F">
        <w:rPr>
          <w:rFonts w:cs="Arial"/>
          <w:sz w:val="28"/>
          <w:szCs w:val="28"/>
        </w:rPr>
        <w:t>custom home accessibility modifications</w:t>
      </w:r>
      <w:r w:rsidR="00591AF5">
        <w:rPr>
          <w:rFonts w:cs="Arial"/>
          <w:sz w:val="28"/>
          <w:szCs w:val="28"/>
        </w:rPr>
        <w:t>,</w:t>
      </w:r>
      <w:r w:rsidRPr="000D139F">
        <w:rPr>
          <w:rFonts w:cs="Arial"/>
          <w:sz w:val="28"/>
          <w:szCs w:val="28"/>
        </w:rPr>
        <w:t xml:space="preserve"> (</w:t>
      </w:r>
      <w:r w:rsidR="00CA083B">
        <w:rPr>
          <w:rFonts w:cs="Arial"/>
          <w:sz w:val="28"/>
          <w:szCs w:val="28"/>
        </w:rPr>
        <w:t>g</w:t>
      </w:r>
      <w:r w:rsidRPr="000D139F">
        <w:rPr>
          <w:rFonts w:cs="Arial"/>
          <w:sz w:val="28"/>
          <w:szCs w:val="28"/>
        </w:rPr>
        <w:t>) specialized adaptive equipment purchases or repair</w:t>
      </w:r>
      <w:r w:rsidR="00591AF5">
        <w:rPr>
          <w:rFonts w:cs="Arial"/>
          <w:sz w:val="28"/>
          <w:szCs w:val="28"/>
        </w:rPr>
        <w:t xml:space="preserve">, </w:t>
      </w:r>
      <w:r w:rsidR="00CA083B">
        <w:rPr>
          <w:rFonts w:cs="Arial"/>
          <w:sz w:val="28"/>
          <w:szCs w:val="28"/>
        </w:rPr>
        <w:t>(h</w:t>
      </w:r>
      <w:r w:rsidR="00591AF5">
        <w:rPr>
          <w:rFonts w:cs="Arial"/>
          <w:sz w:val="28"/>
          <w:szCs w:val="28"/>
        </w:rPr>
        <w:t xml:space="preserve">) </w:t>
      </w:r>
      <w:r w:rsidRPr="000D139F">
        <w:rPr>
          <w:rFonts w:cs="Arial"/>
          <w:sz w:val="28"/>
          <w:szCs w:val="28"/>
        </w:rPr>
        <w:t xml:space="preserve">Braille instruction and/or Orientation and </w:t>
      </w:r>
      <w:r w:rsidR="00591AF5" w:rsidRPr="000D139F">
        <w:rPr>
          <w:rFonts w:cs="Arial"/>
          <w:sz w:val="28"/>
          <w:szCs w:val="28"/>
        </w:rPr>
        <w:t>(</w:t>
      </w:r>
      <w:proofErr w:type="spellStart"/>
      <w:r w:rsidR="00CA083B">
        <w:rPr>
          <w:rFonts w:cs="Arial"/>
          <w:sz w:val="28"/>
          <w:szCs w:val="28"/>
        </w:rPr>
        <w:t>i</w:t>
      </w:r>
      <w:proofErr w:type="spellEnd"/>
      <w:r w:rsidR="00591AF5" w:rsidRPr="000D139F">
        <w:rPr>
          <w:rFonts w:cs="Arial"/>
          <w:sz w:val="28"/>
          <w:szCs w:val="28"/>
        </w:rPr>
        <w:t>)</w:t>
      </w:r>
      <w:r w:rsidR="00591AF5">
        <w:rPr>
          <w:rFonts w:cs="Arial"/>
          <w:sz w:val="28"/>
          <w:szCs w:val="28"/>
        </w:rPr>
        <w:t xml:space="preserve"> </w:t>
      </w:r>
      <w:r w:rsidRPr="000D139F">
        <w:rPr>
          <w:rFonts w:cs="Arial"/>
          <w:sz w:val="28"/>
          <w:szCs w:val="28"/>
        </w:rPr>
        <w:t xml:space="preserve">Mobility services.  </w:t>
      </w:r>
      <w:r w:rsidR="00591AF5">
        <w:rPr>
          <w:rFonts w:cs="Arial"/>
          <w:sz w:val="28"/>
          <w:szCs w:val="28"/>
        </w:rPr>
        <w:t xml:space="preserve"> </w:t>
      </w:r>
    </w:p>
    <w:p w:rsidR="000D139F" w:rsidRPr="000D139F" w:rsidRDefault="000D139F" w:rsidP="000D139F">
      <w:pPr>
        <w:rPr>
          <w:rFonts w:cs="Arial"/>
          <w:sz w:val="28"/>
          <w:szCs w:val="28"/>
        </w:rPr>
      </w:pPr>
      <w:r w:rsidRPr="000D139F">
        <w:rPr>
          <w:rFonts w:cs="Arial"/>
          <w:sz w:val="28"/>
          <w:szCs w:val="28"/>
        </w:rPr>
        <w:t xml:space="preserve">Also, contract funds may provide IL Community Services including but not limited to: (a) Community and Systems advocacy, (b) Outreach efforts, (c) Publications (d) Community Education/Integration Services, (e) Maintaining Registries/Libraries/Databases, and (f) Collaboration/Networking activities. </w:t>
      </w:r>
    </w:p>
    <w:p w:rsidR="000D139F" w:rsidRPr="00A77678" w:rsidRDefault="000D139F" w:rsidP="000D139F">
      <w:pPr>
        <w:rPr>
          <w:rFonts w:cs="Arial"/>
          <w:b/>
          <w:sz w:val="28"/>
          <w:szCs w:val="28"/>
        </w:rPr>
      </w:pPr>
      <w:r w:rsidRPr="00A77678">
        <w:rPr>
          <w:rFonts w:cs="Arial"/>
          <w:b/>
          <w:sz w:val="28"/>
          <w:szCs w:val="28"/>
        </w:rPr>
        <w:t xml:space="preserve">2.2B If the State contracts with or awards a grant to a center for the general operation of the center, describe how the State will ensure that the determination of an individual's eligibility for services from that center shall be delegated to the center. </w:t>
      </w:r>
    </w:p>
    <w:p w:rsidR="000D139F" w:rsidRDefault="000D139F" w:rsidP="000D139F">
      <w:pPr>
        <w:rPr>
          <w:rFonts w:cs="Arial"/>
          <w:sz w:val="28"/>
          <w:szCs w:val="28"/>
        </w:rPr>
      </w:pPr>
      <w:r w:rsidRPr="000D139F">
        <w:rPr>
          <w:rFonts w:cs="Arial"/>
          <w:sz w:val="28"/>
          <w:szCs w:val="28"/>
        </w:rPr>
        <w:lastRenderedPageBreak/>
        <w:t>N/A</w:t>
      </w:r>
    </w:p>
    <w:p w:rsidR="00896EA8" w:rsidRPr="00896EA8" w:rsidRDefault="00896EA8" w:rsidP="00896EA8">
      <w:pPr>
        <w:rPr>
          <w:rFonts w:cs="Arial"/>
          <w:b/>
          <w:sz w:val="28"/>
          <w:szCs w:val="28"/>
        </w:rPr>
      </w:pPr>
      <w:r w:rsidRPr="00896EA8">
        <w:rPr>
          <w:rFonts w:cs="Arial"/>
          <w:b/>
          <w:sz w:val="28"/>
          <w:szCs w:val="28"/>
        </w:rPr>
        <w:t xml:space="preserve">Part II: Narrative: Section 3 - Design for the Statewide Network of Centers </w:t>
      </w:r>
    </w:p>
    <w:p w:rsidR="00896EA8" w:rsidRPr="00896EA8" w:rsidRDefault="00896EA8" w:rsidP="00896EA8">
      <w:pPr>
        <w:rPr>
          <w:rFonts w:cs="Arial"/>
          <w:b/>
          <w:sz w:val="28"/>
          <w:szCs w:val="28"/>
        </w:rPr>
      </w:pPr>
      <w:r w:rsidRPr="00896EA8">
        <w:rPr>
          <w:rFonts w:cs="Arial"/>
          <w:b/>
          <w:sz w:val="28"/>
          <w:szCs w:val="28"/>
        </w:rPr>
        <w:t xml:space="preserve">3.1 Existing Network  </w:t>
      </w:r>
    </w:p>
    <w:p w:rsidR="00896EA8" w:rsidRPr="00A77678" w:rsidRDefault="00896EA8" w:rsidP="00896EA8">
      <w:pPr>
        <w:rPr>
          <w:rFonts w:cs="Arial"/>
          <w:b/>
          <w:sz w:val="28"/>
          <w:szCs w:val="28"/>
        </w:rPr>
      </w:pPr>
      <w:r w:rsidRPr="00A77678">
        <w:rPr>
          <w:rFonts w:cs="Arial"/>
          <w:b/>
          <w:sz w:val="28"/>
          <w:szCs w:val="28"/>
        </w:rPr>
        <w:t xml:space="preserve">Provide an overview of the existing network of centers, including non-Part C-funded centers that comply with the standards and assurances in section 725 (b) and (c) of the Act, and the geographic areas and populations currently served by the centers. </w:t>
      </w:r>
    </w:p>
    <w:p w:rsidR="00896EA8" w:rsidRPr="00896EA8" w:rsidRDefault="00896EA8" w:rsidP="00896EA8">
      <w:pPr>
        <w:rPr>
          <w:rFonts w:cs="Arial"/>
          <w:sz w:val="28"/>
          <w:szCs w:val="28"/>
        </w:rPr>
      </w:pPr>
      <w:r w:rsidRPr="00896EA8">
        <w:rPr>
          <w:rFonts w:cs="Arial"/>
          <w:sz w:val="28"/>
          <w:szCs w:val="28"/>
        </w:rPr>
        <w:t>Georgia has nine Title VII - Part C funded CILs. Eight CILs also receive Part B funds that include matching state funds via contracts with the DS</w:t>
      </w:r>
      <w:r w:rsidR="008A345C">
        <w:rPr>
          <w:rFonts w:cs="Arial"/>
          <w:sz w:val="28"/>
          <w:szCs w:val="28"/>
        </w:rPr>
        <w:t>E</w:t>
      </w:r>
      <w:r w:rsidRPr="00896EA8">
        <w:rPr>
          <w:rFonts w:cs="Arial"/>
          <w:sz w:val="28"/>
          <w:szCs w:val="28"/>
        </w:rPr>
        <w:t xml:space="preserve"> to provide IL services. Each CIL engages in resource development activities to enhance the services available.  </w:t>
      </w:r>
    </w:p>
    <w:p w:rsidR="00896EA8" w:rsidRPr="00896EA8" w:rsidRDefault="00896EA8" w:rsidP="00896EA8">
      <w:pPr>
        <w:rPr>
          <w:rFonts w:cs="Arial"/>
          <w:sz w:val="28"/>
          <w:szCs w:val="28"/>
        </w:rPr>
      </w:pPr>
      <w:r w:rsidRPr="00896EA8">
        <w:rPr>
          <w:rFonts w:cs="Arial"/>
          <w:sz w:val="28"/>
          <w:szCs w:val="28"/>
        </w:rPr>
        <w:t xml:space="preserve">Please note that the first county listed for each center is the location of the CIL office.  </w:t>
      </w:r>
    </w:p>
    <w:p w:rsidR="00642D63" w:rsidRDefault="00896EA8" w:rsidP="00896EA8">
      <w:pPr>
        <w:rPr>
          <w:rFonts w:cs="Arial"/>
          <w:sz w:val="28"/>
          <w:szCs w:val="28"/>
        </w:rPr>
      </w:pPr>
      <w:r w:rsidRPr="00896EA8">
        <w:rPr>
          <w:rFonts w:cs="Arial"/>
          <w:sz w:val="28"/>
          <w:szCs w:val="28"/>
        </w:rPr>
        <w:t xml:space="preserve">1. </w:t>
      </w:r>
      <w:r w:rsidR="0032060B">
        <w:rPr>
          <w:rFonts w:cs="Arial"/>
          <w:sz w:val="28"/>
          <w:szCs w:val="28"/>
        </w:rPr>
        <w:t>Access2Independence (A2I) is located in</w:t>
      </w:r>
      <w:r w:rsidRPr="00896EA8">
        <w:rPr>
          <w:rFonts w:cs="Arial"/>
          <w:sz w:val="28"/>
          <w:szCs w:val="28"/>
        </w:rPr>
        <w:t xml:space="preserve"> </w:t>
      </w:r>
      <w:r w:rsidR="009C719A" w:rsidRPr="00896EA8">
        <w:rPr>
          <w:rFonts w:cs="Arial"/>
          <w:sz w:val="28"/>
          <w:szCs w:val="28"/>
        </w:rPr>
        <w:t>C</w:t>
      </w:r>
      <w:r w:rsidR="009C719A">
        <w:rPr>
          <w:rFonts w:cs="Arial"/>
          <w:sz w:val="28"/>
          <w:szCs w:val="28"/>
        </w:rPr>
        <w:t>olumbus</w:t>
      </w:r>
      <w:r w:rsidR="0032060B">
        <w:rPr>
          <w:rFonts w:cs="Arial"/>
          <w:sz w:val="28"/>
          <w:szCs w:val="28"/>
        </w:rPr>
        <w:t xml:space="preserve"> and serves 9 counties: </w:t>
      </w:r>
      <w:r w:rsidR="009C719A" w:rsidRPr="00896EA8">
        <w:rPr>
          <w:rFonts w:cs="Arial"/>
          <w:sz w:val="28"/>
          <w:szCs w:val="28"/>
        </w:rPr>
        <w:t>Muscogee</w:t>
      </w:r>
      <w:r w:rsidR="009C719A">
        <w:rPr>
          <w:rFonts w:cs="Arial"/>
          <w:sz w:val="28"/>
          <w:szCs w:val="28"/>
        </w:rPr>
        <w:t xml:space="preserve"> </w:t>
      </w:r>
      <w:r w:rsidR="0032060B">
        <w:rPr>
          <w:rFonts w:cs="Arial"/>
          <w:sz w:val="28"/>
          <w:szCs w:val="28"/>
        </w:rPr>
        <w:t xml:space="preserve">Harris, Talbot, Taylor, Chattahoochee, Marion, Webster, Stewart and Quitman. </w:t>
      </w:r>
    </w:p>
    <w:p w:rsidR="00896EA8" w:rsidRPr="00896EA8" w:rsidRDefault="00896EA8" w:rsidP="00896EA8">
      <w:pPr>
        <w:rPr>
          <w:rFonts w:cs="Arial"/>
          <w:sz w:val="28"/>
          <w:szCs w:val="28"/>
        </w:rPr>
      </w:pPr>
      <w:r w:rsidRPr="00896EA8">
        <w:rPr>
          <w:rFonts w:cs="Arial"/>
          <w:sz w:val="28"/>
          <w:szCs w:val="28"/>
        </w:rPr>
        <w:t xml:space="preserve">2. Bainbridge Advocacy Individual Network (BAIN) is located in </w:t>
      </w:r>
      <w:r w:rsidR="009C719A">
        <w:rPr>
          <w:rFonts w:cs="Arial"/>
          <w:sz w:val="28"/>
          <w:szCs w:val="28"/>
        </w:rPr>
        <w:t>Bainbridge</w:t>
      </w:r>
      <w:r w:rsidRPr="00896EA8">
        <w:rPr>
          <w:rFonts w:cs="Arial"/>
          <w:sz w:val="28"/>
          <w:szCs w:val="28"/>
        </w:rPr>
        <w:t xml:space="preserve"> and serves 11 counties in southwest Georgia: </w:t>
      </w:r>
      <w:r w:rsidR="009C719A">
        <w:rPr>
          <w:rFonts w:cs="Arial"/>
          <w:sz w:val="28"/>
          <w:szCs w:val="28"/>
        </w:rPr>
        <w:t xml:space="preserve">Decatur, </w:t>
      </w:r>
      <w:r w:rsidRPr="00896EA8">
        <w:rPr>
          <w:rFonts w:cs="Arial"/>
          <w:sz w:val="28"/>
          <w:szCs w:val="28"/>
        </w:rPr>
        <w:t xml:space="preserve">Calhoun, Clay, Baker, Early, Grady, Miller, Mitchell, Thomas, Randolph and Seminole. The service area is home to 167,980 people in 4,385 square miles. In addition to the core services, BAIN has secured resources to provide nursing home transition services, home modification, and assistive devices. BAIN also has a grant with the Cancer Coalition of South Georgia to provide assistance with transportation, medications to manage cancer-related symptoms, rent/utilities/grocery cost assistance, child care for patients to receive care, medical equipment/supplies, home accessibility or mobility support and treatment location lodging. </w:t>
      </w:r>
    </w:p>
    <w:p w:rsidR="00896EA8" w:rsidRPr="00896EA8" w:rsidRDefault="00896EA8" w:rsidP="00896EA8">
      <w:pPr>
        <w:rPr>
          <w:rFonts w:cs="Arial"/>
          <w:sz w:val="28"/>
          <w:szCs w:val="28"/>
        </w:rPr>
      </w:pPr>
      <w:r w:rsidRPr="00896EA8">
        <w:rPr>
          <w:rFonts w:cs="Arial"/>
          <w:sz w:val="28"/>
          <w:szCs w:val="28"/>
        </w:rPr>
        <w:t>3. disABILITY LINK (d-LINK) is located in metro Atlanta</w:t>
      </w:r>
      <w:r w:rsidR="00997C03">
        <w:rPr>
          <w:rFonts w:cs="Arial"/>
          <w:sz w:val="28"/>
          <w:szCs w:val="28"/>
        </w:rPr>
        <w:t xml:space="preserve"> </w:t>
      </w:r>
      <w:r w:rsidRPr="00896EA8">
        <w:rPr>
          <w:rFonts w:cs="Arial"/>
          <w:sz w:val="28"/>
          <w:szCs w:val="28"/>
        </w:rPr>
        <w:t xml:space="preserve">and serves 12 counties: </w:t>
      </w:r>
      <w:r w:rsidR="00997C03">
        <w:rPr>
          <w:rFonts w:cs="Arial"/>
          <w:sz w:val="28"/>
          <w:szCs w:val="28"/>
        </w:rPr>
        <w:t xml:space="preserve">Fulton, </w:t>
      </w:r>
      <w:r w:rsidRPr="00896EA8">
        <w:rPr>
          <w:rFonts w:cs="Arial"/>
          <w:sz w:val="28"/>
          <w:szCs w:val="28"/>
        </w:rPr>
        <w:t xml:space="preserve">Cherokee, Clayton, Cobb, Coweta, DeKalb, Douglas, Fayette, Gwinnett, Henry, Newton, and Rockdale. The service area is home to 4.3 million people (nearly 45% of the Georgia population) in 3,687 square miles. In addition to the core services, disABILITY LINK has secured resources to provide nursing facility </w:t>
      </w:r>
      <w:r w:rsidRPr="00896EA8">
        <w:rPr>
          <w:rFonts w:cs="Arial"/>
          <w:sz w:val="28"/>
          <w:szCs w:val="28"/>
        </w:rPr>
        <w:lastRenderedPageBreak/>
        <w:t xml:space="preserve">transition, service coordination for the Medicaid Waiver program serving people with physical disability or brain injury, Voucher Transportation Services Assistance, employment services, and Empowering Our Youth program for young adults. </w:t>
      </w:r>
    </w:p>
    <w:p w:rsidR="00896EA8" w:rsidRPr="00896EA8" w:rsidRDefault="00896EA8" w:rsidP="00896EA8">
      <w:pPr>
        <w:rPr>
          <w:rFonts w:cs="Arial"/>
          <w:sz w:val="28"/>
          <w:szCs w:val="28"/>
        </w:rPr>
      </w:pPr>
      <w:r w:rsidRPr="00896EA8">
        <w:rPr>
          <w:rFonts w:cs="Arial"/>
          <w:sz w:val="28"/>
          <w:szCs w:val="28"/>
        </w:rPr>
        <w:t xml:space="preserve">4. Disability Resource Center (DRC) is located in </w:t>
      </w:r>
      <w:r w:rsidR="008A345C">
        <w:rPr>
          <w:rFonts w:cs="Arial"/>
          <w:sz w:val="28"/>
          <w:szCs w:val="28"/>
        </w:rPr>
        <w:t>Demorest</w:t>
      </w:r>
      <w:r w:rsidRPr="00896EA8">
        <w:rPr>
          <w:rFonts w:cs="Arial"/>
          <w:sz w:val="28"/>
          <w:szCs w:val="28"/>
        </w:rPr>
        <w:t xml:space="preserve"> and serves 13 counties in northeast Georgia: Hall, Banks, Dawson, Forsyth, Franklin, Habersham, Hart, Lumpkin, Rabun, Stephens, Towns, Union, and White. The service area is home to 617,646 people in 3,392 square miles. In addition to the core services, DRC has secured resources to provide an Equipment Loan Closet, home modifications, recreational activities and nursing facility transition. </w:t>
      </w:r>
    </w:p>
    <w:p w:rsidR="00896EA8" w:rsidRPr="00896EA8" w:rsidRDefault="00896EA8" w:rsidP="00896EA8">
      <w:pPr>
        <w:rPr>
          <w:rFonts w:cs="Arial"/>
          <w:sz w:val="28"/>
          <w:szCs w:val="28"/>
        </w:rPr>
      </w:pPr>
      <w:r w:rsidRPr="00896EA8">
        <w:rPr>
          <w:rFonts w:cs="Arial"/>
          <w:sz w:val="28"/>
          <w:szCs w:val="28"/>
        </w:rPr>
        <w:t xml:space="preserve">5. Living Independence for Everyone (LIFE), Inc. is located in beautiful historic Savannah and serves the following counties in SE Georgia: </w:t>
      </w:r>
      <w:r w:rsidR="00997C03">
        <w:rPr>
          <w:rFonts w:cs="Arial"/>
          <w:sz w:val="28"/>
          <w:szCs w:val="28"/>
        </w:rPr>
        <w:t xml:space="preserve">Chatham, </w:t>
      </w:r>
      <w:r w:rsidRPr="00896EA8">
        <w:rPr>
          <w:rFonts w:cs="Arial"/>
          <w:sz w:val="28"/>
          <w:szCs w:val="28"/>
        </w:rPr>
        <w:t xml:space="preserve">Bryan, Bulloch, Camden, Evans, Effingham, Glyn, Liberty, McIntosh, Tattnall and Toombs. The service area is home to 689,496 people in 5,196 square miles. In addition to the core series, LIFE has secured resources to provide nursing facility transition, home modifications, assistive technology, and a Braille transcription service. LIFE also partners with the University of Georgia Coastal Georgia Botanical Gardens to provide an accessible gardening area complete with eight raised garden beds. </w:t>
      </w:r>
    </w:p>
    <w:p w:rsidR="00896EA8" w:rsidRPr="00896EA8" w:rsidRDefault="00896EA8" w:rsidP="00896EA8">
      <w:pPr>
        <w:rPr>
          <w:rFonts w:cs="Arial"/>
          <w:sz w:val="28"/>
          <w:szCs w:val="28"/>
        </w:rPr>
      </w:pPr>
      <w:r w:rsidRPr="00896EA8">
        <w:rPr>
          <w:rFonts w:cs="Arial"/>
          <w:sz w:val="28"/>
          <w:szCs w:val="28"/>
        </w:rPr>
        <w:t xml:space="preserve">6. Middle Georgia CIL, also known as Disability Connections (DC), is located in Macon and serves 12 counties in middle Georgia: Bibb, Baldwin, Crawford, Houston, Jasper, Jones, Monroe, Peach, Pulaski (note - Pulaski is served with Part B and other funds that this CIL raised through community fund raising efforts), Putnam, Twiggs and Wilkinson. The service area is home to 502,299 people in 3,915 square miles. In addition to the core services, DC has secured resources to provide Home Modifications and Assistive Technology services under the direction of two Rehabilitation Engineering Society of North America (RESNA) certified Assistive Technology Practitioners. DC is one of two Assistive Technology Resource Centers housed at a CIL. In addition, DC coordinates Section 8 referrals in Bibb County to the Macon Bibb County Housing Authority for individuals with disabilities with preference given to individuals who are transitioning out of nursing or institutional facilities.  </w:t>
      </w:r>
    </w:p>
    <w:p w:rsidR="00896EA8" w:rsidRPr="00896EA8" w:rsidRDefault="00896EA8" w:rsidP="00896EA8">
      <w:pPr>
        <w:rPr>
          <w:rFonts w:cs="Arial"/>
          <w:sz w:val="28"/>
          <w:szCs w:val="28"/>
        </w:rPr>
      </w:pPr>
      <w:r w:rsidRPr="00896EA8">
        <w:rPr>
          <w:rFonts w:cs="Arial"/>
          <w:sz w:val="28"/>
          <w:szCs w:val="28"/>
        </w:rPr>
        <w:t xml:space="preserve">7. Multiple Choices (MC) is located in Athens and serves 10 counties in middle and eastern Georgia: Clarke, Barrow, Elbert, Greene, Jackson, Madison, Morgan </w:t>
      </w:r>
      <w:r w:rsidRPr="00896EA8">
        <w:rPr>
          <w:rFonts w:cs="Arial"/>
          <w:sz w:val="28"/>
          <w:szCs w:val="28"/>
        </w:rPr>
        <w:lastRenderedPageBreak/>
        <w:t xml:space="preserve">(served </w:t>
      </w:r>
      <w:r w:rsidR="00642D63" w:rsidRPr="00896EA8">
        <w:rPr>
          <w:rFonts w:cs="Arial"/>
          <w:sz w:val="28"/>
          <w:szCs w:val="28"/>
        </w:rPr>
        <w:t>through</w:t>
      </w:r>
      <w:r w:rsidRPr="00896EA8">
        <w:rPr>
          <w:rFonts w:cs="Arial"/>
          <w:sz w:val="28"/>
          <w:szCs w:val="28"/>
        </w:rPr>
        <w:t xml:space="preserve"> funding through Part B and community fundraisers), Oconee, Oglethorpe and Walton. The service area is home to 460,189 people in 2,936 square miles. In addition to the core services, MC has secured resources to provide a microenterprise program for people with disabilities to start their own businesses, Braille teaching and transcription services and computer basics. </w:t>
      </w:r>
    </w:p>
    <w:p w:rsidR="00896EA8" w:rsidRPr="00896EA8" w:rsidRDefault="00896EA8" w:rsidP="00896EA8">
      <w:pPr>
        <w:rPr>
          <w:rFonts w:cs="Arial"/>
          <w:sz w:val="28"/>
          <w:szCs w:val="28"/>
        </w:rPr>
      </w:pPr>
      <w:r w:rsidRPr="00896EA8">
        <w:rPr>
          <w:rFonts w:cs="Arial"/>
          <w:sz w:val="28"/>
          <w:szCs w:val="28"/>
        </w:rPr>
        <w:t xml:space="preserve">8. Northwest Georgia CIL (NWGA CIL) is located in Rome and serves 15 counties in northwest Georgia: Floyd, Bartow, Catoosa, Chattooga, Walker, Dade, Fannin, Gilmer, Gordon, Haralson, Murray, Paulding, Pickens, Polk (note - Polk is served through Part B and other community fund raising activities) and Whitfield. The service area is home to 863,217 people in 5,006 square miles. In addition to the core services, the NW GA CIL has secured resources to provide nursing facility transition, home modifications and assistive technology. </w:t>
      </w:r>
    </w:p>
    <w:p w:rsidR="00896EA8" w:rsidRPr="00896EA8" w:rsidRDefault="00896EA8" w:rsidP="00896EA8">
      <w:pPr>
        <w:rPr>
          <w:rFonts w:cs="Arial"/>
          <w:sz w:val="28"/>
          <w:szCs w:val="28"/>
        </w:rPr>
      </w:pPr>
      <w:r w:rsidRPr="00896EA8">
        <w:rPr>
          <w:rFonts w:cs="Arial"/>
          <w:sz w:val="28"/>
          <w:szCs w:val="28"/>
        </w:rPr>
        <w:t xml:space="preserve">9. Walton Options for Independent Living (WOIL) is located in Augusta and serves 16 counties in east Georgia: Richmond, Burke, Columbia, Emanuel, Glascock, Hancock, Jefferson, Jenkins, Johnson, Lincoln, McDuffie, Screven, Taliaferro, Warren, Washington and Wilkes. The service area is home to 502,072 people in 6,654 square miles. In addition to the core services, WOIL has secured resources that enhance the four core services to include specific training and access to technology, home modifications, blind rehabilitation services, vocational services, and nursing facility transition. </w:t>
      </w:r>
    </w:p>
    <w:p w:rsidR="00896EA8" w:rsidRPr="00080F0C" w:rsidRDefault="00896EA8" w:rsidP="00896EA8">
      <w:pPr>
        <w:rPr>
          <w:rFonts w:cs="Arial"/>
          <w:sz w:val="28"/>
          <w:szCs w:val="28"/>
        </w:rPr>
      </w:pPr>
      <w:r w:rsidRPr="00080F0C">
        <w:rPr>
          <w:rFonts w:cs="Arial"/>
          <w:sz w:val="28"/>
          <w:szCs w:val="28"/>
        </w:rPr>
        <w:t>In the aggregate, the CILs served an average of 2,</w:t>
      </w:r>
      <w:r w:rsidR="009A33A9" w:rsidRPr="00080F0C">
        <w:rPr>
          <w:rFonts w:cs="Arial"/>
          <w:sz w:val="28"/>
          <w:szCs w:val="28"/>
        </w:rPr>
        <w:t>426</w:t>
      </w:r>
      <w:r w:rsidRPr="00080F0C">
        <w:rPr>
          <w:rFonts w:cs="Arial"/>
          <w:sz w:val="28"/>
          <w:szCs w:val="28"/>
        </w:rPr>
        <w:t xml:space="preserve"> people per year over the last 3 years. Of this population, </w:t>
      </w:r>
      <w:r w:rsidR="009A33A9" w:rsidRPr="00080F0C">
        <w:rPr>
          <w:rFonts w:cs="Arial"/>
          <w:sz w:val="28"/>
          <w:szCs w:val="28"/>
        </w:rPr>
        <w:t>58</w:t>
      </w:r>
      <w:r w:rsidRPr="00080F0C">
        <w:rPr>
          <w:rFonts w:cs="Arial"/>
          <w:sz w:val="28"/>
          <w:szCs w:val="28"/>
        </w:rPr>
        <w:t>% were people with physical disabilities; 1</w:t>
      </w:r>
      <w:r w:rsidR="009A33A9" w:rsidRPr="00080F0C">
        <w:rPr>
          <w:rFonts w:cs="Arial"/>
          <w:sz w:val="28"/>
          <w:szCs w:val="28"/>
        </w:rPr>
        <w:t>2</w:t>
      </w:r>
      <w:r w:rsidRPr="00080F0C">
        <w:rPr>
          <w:rFonts w:cs="Arial"/>
          <w:sz w:val="28"/>
          <w:szCs w:val="28"/>
        </w:rPr>
        <w:t xml:space="preserve">% were people with vision impairment; </w:t>
      </w:r>
      <w:r w:rsidR="009A33A9" w:rsidRPr="00080F0C">
        <w:rPr>
          <w:rFonts w:cs="Arial"/>
          <w:sz w:val="28"/>
          <w:szCs w:val="28"/>
        </w:rPr>
        <w:t>10</w:t>
      </w:r>
      <w:r w:rsidRPr="00080F0C">
        <w:rPr>
          <w:rFonts w:cs="Arial"/>
          <w:sz w:val="28"/>
          <w:szCs w:val="28"/>
        </w:rPr>
        <w:t xml:space="preserve">% with mental or emotional disabilities; </w:t>
      </w:r>
      <w:r w:rsidR="009A33A9" w:rsidRPr="00080F0C">
        <w:rPr>
          <w:rFonts w:cs="Arial"/>
          <w:sz w:val="28"/>
          <w:szCs w:val="28"/>
        </w:rPr>
        <w:t>10</w:t>
      </w:r>
      <w:r w:rsidRPr="00080F0C">
        <w:rPr>
          <w:rFonts w:cs="Arial"/>
          <w:sz w:val="28"/>
          <w:szCs w:val="28"/>
        </w:rPr>
        <w:t xml:space="preserve">% with multiple disabilities; </w:t>
      </w:r>
      <w:r w:rsidR="009A33A9" w:rsidRPr="00080F0C">
        <w:rPr>
          <w:rFonts w:cs="Arial"/>
          <w:sz w:val="28"/>
          <w:szCs w:val="28"/>
        </w:rPr>
        <w:t>8</w:t>
      </w:r>
      <w:r w:rsidRPr="00080F0C">
        <w:rPr>
          <w:rFonts w:cs="Arial"/>
          <w:sz w:val="28"/>
          <w:szCs w:val="28"/>
        </w:rPr>
        <w:t>% with cognitive disabilities; 1% with hearing disabilities and 1% other or unspecified disabilities. In terms of age, the vast majority served were adults with 5</w:t>
      </w:r>
      <w:r w:rsidR="009A33A9" w:rsidRPr="00080F0C">
        <w:rPr>
          <w:rFonts w:cs="Arial"/>
          <w:sz w:val="28"/>
          <w:szCs w:val="28"/>
        </w:rPr>
        <w:t>3</w:t>
      </w:r>
      <w:r w:rsidRPr="00080F0C">
        <w:rPr>
          <w:rFonts w:cs="Arial"/>
          <w:sz w:val="28"/>
          <w:szCs w:val="28"/>
        </w:rPr>
        <w:t>% between the ages of 25 - 59 and 4</w:t>
      </w:r>
      <w:r w:rsidR="009A33A9" w:rsidRPr="00080F0C">
        <w:rPr>
          <w:rFonts w:cs="Arial"/>
          <w:sz w:val="28"/>
          <w:szCs w:val="28"/>
        </w:rPr>
        <w:t>0</w:t>
      </w:r>
      <w:r w:rsidRPr="00080F0C">
        <w:rPr>
          <w:rFonts w:cs="Arial"/>
          <w:sz w:val="28"/>
          <w:szCs w:val="28"/>
        </w:rPr>
        <w:t xml:space="preserve"> % age 60 and older. Three per cent (</w:t>
      </w:r>
      <w:r w:rsidR="009A33A9" w:rsidRPr="00080F0C">
        <w:rPr>
          <w:rFonts w:cs="Arial"/>
          <w:sz w:val="28"/>
          <w:szCs w:val="28"/>
        </w:rPr>
        <w:t>4</w:t>
      </w:r>
      <w:r w:rsidRPr="00080F0C">
        <w:rPr>
          <w:rFonts w:cs="Arial"/>
          <w:sz w:val="28"/>
          <w:szCs w:val="28"/>
        </w:rPr>
        <w:t xml:space="preserve">%) of those served were between the ages of 5 - 19 and </w:t>
      </w:r>
      <w:r w:rsidR="009A33A9" w:rsidRPr="00080F0C">
        <w:rPr>
          <w:rFonts w:cs="Arial"/>
          <w:sz w:val="28"/>
          <w:szCs w:val="28"/>
        </w:rPr>
        <w:t>3</w:t>
      </w:r>
      <w:r w:rsidRPr="00080F0C">
        <w:rPr>
          <w:rFonts w:cs="Arial"/>
          <w:sz w:val="28"/>
          <w:szCs w:val="28"/>
        </w:rPr>
        <w:t>% were between the ages of 20 - 24. Race/ethnicity of CIL consumers served in FY 1</w:t>
      </w:r>
      <w:r w:rsidR="009A33A9" w:rsidRPr="00080F0C">
        <w:rPr>
          <w:rFonts w:cs="Arial"/>
          <w:sz w:val="28"/>
          <w:szCs w:val="28"/>
        </w:rPr>
        <w:t>5</w:t>
      </w:r>
      <w:r w:rsidRPr="00080F0C">
        <w:rPr>
          <w:rFonts w:cs="Arial"/>
          <w:sz w:val="28"/>
          <w:szCs w:val="28"/>
        </w:rPr>
        <w:t xml:space="preserve"> included </w:t>
      </w:r>
      <w:r w:rsidR="009A33A9" w:rsidRPr="00080F0C">
        <w:rPr>
          <w:rFonts w:cs="Arial"/>
          <w:sz w:val="28"/>
          <w:szCs w:val="28"/>
        </w:rPr>
        <w:t>35</w:t>
      </w:r>
      <w:r w:rsidRPr="00080F0C">
        <w:rPr>
          <w:rFonts w:cs="Arial"/>
          <w:sz w:val="28"/>
          <w:szCs w:val="28"/>
        </w:rPr>
        <w:t xml:space="preserve">% white, </w:t>
      </w:r>
      <w:r w:rsidR="009A33A9" w:rsidRPr="00080F0C">
        <w:rPr>
          <w:rFonts w:cs="Arial"/>
          <w:sz w:val="28"/>
          <w:szCs w:val="28"/>
        </w:rPr>
        <w:t>61</w:t>
      </w:r>
      <w:r w:rsidRPr="00080F0C">
        <w:rPr>
          <w:rFonts w:cs="Arial"/>
          <w:sz w:val="28"/>
          <w:szCs w:val="28"/>
        </w:rPr>
        <w:t xml:space="preserve">% Black, </w:t>
      </w:r>
      <w:r w:rsidR="009A33A9" w:rsidRPr="00080F0C">
        <w:rPr>
          <w:rFonts w:cs="Arial"/>
          <w:sz w:val="28"/>
          <w:szCs w:val="28"/>
        </w:rPr>
        <w:t>1</w:t>
      </w:r>
      <w:r w:rsidRPr="00080F0C">
        <w:rPr>
          <w:rFonts w:cs="Arial"/>
          <w:sz w:val="28"/>
          <w:szCs w:val="28"/>
        </w:rPr>
        <w:t>% Hispanic/Latino</w:t>
      </w:r>
      <w:r w:rsidR="009A33A9" w:rsidRPr="00080F0C">
        <w:rPr>
          <w:rFonts w:cs="Arial"/>
          <w:sz w:val="28"/>
          <w:szCs w:val="28"/>
        </w:rPr>
        <w:t>, 1% Asian</w:t>
      </w:r>
      <w:r w:rsidRPr="00080F0C">
        <w:rPr>
          <w:rFonts w:cs="Arial"/>
          <w:sz w:val="28"/>
          <w:szCs w:val="28"/>
        </w:rPr>
        <w:t xml:space="preserve"> and </w:t>
      </w:r>
      <w:r w:rsidR="009A33A9" w:rsidRPr="00080F0C">
        <w:rPr>
          <w:rFonts w:cs="Arial"/>
          <w:sz w:val="28"/>
          <w:szCs w:val="28"/>
        </w:rPr>
        <w:t>2</w:t>
      </w:r>
      <w:r w:rsidRPr="00080F0C">
        <w:rPr>
          <w:rFonts w:cs="Arial"/>
          <w:sz w:val="28"/>
          <w:szCs w:val="28"/>
        </w:rPr>
        <w:t>% unknown.</w:t>
      </w:r>
      <w:r w:rsidR="009A33A9" w:rsidRPr="00080F0C">
        <w:rPr>
          <w:rFonts w:cs="Arial"/>
          <w:sz w:val="28"/>
          <w:szCs w:val="28"/>
        </w:rPr>
        <w:t xml:space="preserve"> </w:t>
      </w:r>
    </w:p>
    <w:p w:rsidR="009C719A" w:rsidRDefault="009C719A" w:rsidP="008F016A">
      <w:pPr>
        <w:rPr>
          <w:rFonts w:cs="Arial"/>
          <w:sz w:val="28"/>
          <w:szCs w:val="28"/>
        </w:rPr>
      </w:pPr>
    </w:p>
    <w:p w:rsidR="009C719A" w:rsidRDefault="009C719A" w:rsidP="008F016A">
      <w:pPr>
        <w:rPr>
          <w:rFonts w:cs="Arial"/>
          <w:sz w:val="28"/>
          <w:szCs w:val="28"/>
        </w:rPr>
      </w:pPr>
    </w:p>
    <w:p w:rsidR="00A77678" w:rsidRDefault="00A77678" w:rsidP="008F016A">
      <w:pPr>
        <w:rPr>
          <w:rFonts w:cs="Arial"/>
          <w:sz w:val="28"/>
          <w:szCs w:val="28"/>
        </w:rPr>
      </w:pPr>
    </w:p>
    <w:p w:rsidR="008F016A" w:rsidRPr="00A77678" w:rsidRDefault="008F016A" w:rsidP="008F016A">
      <w:pPr>
        <w:rPr>
          <w:rFonts w:cs="Arial"/>
          <w:b/>
          <w:sz w:val="28"/>
          <w:szCs w:val="28"/>
        </w:rPr>
      </w:pPr>
      <w:r w:rsidRPr="00A77678">
        <w:rPr>
          <w:rFonts w:cs="Arial"/>
          <w:b/>
          <w:sz w:val="28"/>
          <w:szCs w:val="28"/>
        </w:rPr>
        <w:t xml:space="preserve">3.2 Expansion of Network  </w:t>
      </w:r>
    </w:p>
    <w:p w:rsidR="008F016A" w:rsidRPr="00A77678" w:rsidRDefault="008F016A" w:rsidP="008F016A">
      <w:pPr>
        <w:rPr>
          <w:rFonts w:cs="Arial"/>
          <w:b/>
          <w:sz w:val="28"/>
          <w:szCs w:val="28"/>
        </w:rPr>
      </w:pPr>
      <w:r w:rsidRPr="00A77678">
        <w:rPr>
          <w:rFonts w:cs="Arial"/>
          <w:b/>
          <w:sz w:val="28"/>
          <w:szCs w:val="28"/>
        </w:rPr>
        <w:t xml:space="preserve">Describe the design for the further expansion of the network, including identification of the unserved and underserved areas in the State and the order of priority for serving these areas as additional funding becomes available (beyond the required cost-of-living increase). </w:t>
      </w:r>
    </w:p>
    <w:p w:rsidR="008F016A" w:rsidRPr="008F016A" w:rsidRDefault="008F016A" w:rsidP="008F016A">
      <w:pPr>
        <w:rPr>
          <w:rFonts w:cs="Arial"/>
          <w:sz w:val="28"/>
          <w:szCs w:val="28"/>
        </w:rPr>
      </w:pPr>
      <w:r w:rsidRPr="008F016A">
        <w:rPr>
          <w:rFonts w:cs="Arial"/>
          <w:sz w:val="28"/>
          <w:szCs w:val="28"/>
        </w:rPr>
        <w:t xml:space="preserve">While the ultimate goal is to expand the IL Network to all unserved areas of the state, it is equally important to recognize that the population growth in Georgia combined with small but steady funding reductions have had an adverse impact on the possibility of expanding the network. In light of this situation, the goal for the next three year plan is to maintain the existing network and to increase funding up to the recommended $200,000 minimum for each of the existing CILs serving multi-county areas. Until federal and state economies are healthier, the likelihood of expanding into unserved areas is remote.  </w:t>
      </w:r>
    </w:p>
    <w:p w:rsidR="008F016A" w:rsidRDefault="008F016A" w:rsidP="008F016A">
      <w:pPr>
        <w:rPr>
          <w:rFonts w:cs="Arial"/>
          <w:sz w:val="28"/>
          <w:szCs w:val="28"/>
        </w:rPr>
      </w:pPr>
      <w:r w:rsidRPr="008F016A">
        <w:rPr>
          <w:rFonts w:cs="Arial"/>
          <w:sz w:val="28"/>
          <w:szCs w:val="28"/>
        </w:rPr>
        <w:t>The unserved are Georgians without access to CIL services in the South Central counties and the West Central counties. These two regions are the most rural in nature. The population centers for these areas include Albany, Americus, Cordele, Dublin, Griffin, LaGrange, Tifton, Valdosta, and Waycross. A minimum of $2</w:t>
      </w:r>
      <w:r w:rsidR="00311E0E">
        <w:rPr>
          <w:rFonts w:cs="Arial"/>
          <w:sz w:val="28"/>
          <w:szCs w:val="28"/>
        </w:rPr>
        <w:t>5</w:t>
      </w:r>
      <w:r w:rsidRPr="008F016A">
        <w:rPr>
          <w:rFonts w:cs="Arial"/>
          <w:sz w:val="28"/>
          <w:szCs w:val="28"/>
        </w:rPr>
        <w:t>0,000 in Part C funding is required in order to start a new CIL</w:t>
      </w:r>
      <w:r>
        <w:rPr>
          <w:rFonts w:cs="Arial"/>
          <w:sz w:val="28"/>
          <w:szCs w:val="28"/>
        </w:rPr>
        <w:t>.</w:t>
      </w:r>
    </w:p>
    <w:p w:rsidR="008F016A" w:rsidRPr="008F016A" w:rsidRDefault="008F016A" w:rsidP="008F016A">
      <w:pPr>
        <w:rPr>
          <w:rFonts w:cs="Arial"/>
          <w:sz w:val="28"/>
          <w:szCs w:val="28"/>
        </w:rPr>
      </w:pPr>
      <w:r>
        <w:rPr>
          <w:rFonts w:cs="Arial"/>
          <w:sz w:val="28"/>
          <w:szCs w:val="28"/>
        </w:rPr>
        <w:t>N</w:t>
      </w:r>
      <w:r w:rsidRPr="008F016A">
        <w:rPr>
          <w:rFonts w:cs="Arial"/>
          <w:sz w:val="28"/>
          <w:szCs w:val="28"/>
        </w:rPr>
        <w:t>ot ALL Georgians have the benefit of these valuable organizations.  Fourteen percent (14%) of Georgians with disabilities – are unserved meaning they live in a county with NO Center for Independent Living.  The General Assembly’s investment of $750,000 would establish six outreach offices so that all of our state’s people have the opportunity to achieve independence.  Expanding outreach and itinerant services are essential for Georgia’s current Centers for Independent Living to reach people with disabilities who live lives of isolation in our state’s po</w:t>
      </w:r>
      <w:r>
        <w:rPr>
          <w:rFonts w:cs="Arial"/>
          <w:sz w:val="28"/>
          <w:szCs w:val="28"/>
        </w:rPr>
        <w:t xml:space="preserve">orest and most rural counties. </w:t>
      </w:r>
    </w:p>
    <w:p w:rsidR="008F016A" w:rsidRPr="008F016A" w:rsidRDefault="008F016A" w:rsidP="008F016A">
      <w:pPr>
        <w:rPr>
          <w:rFonts w:cs="Arial"/>
          <w:sz w:val="28"/>
          <w:szCs w:val="28"/>
        </w:rPr>
      </w:pPr>
      <w:r>
        <w:rPr>
          <w:rFonts w:cs="Arial"/>
          <w:sz w:val="28"/>
          <w:szCs w:val="28"/>
        </w:rPr>
        <w:t xml:space="preserve">1. </w:t>
      </w:r>
      <w:r w:rsidRPr="008F016A">
        <w:rPr>
          <w:rFonts w:cs="Arial"/>
          <w:sz w:val="28"/>
          <w:szCs w:val="28"/>
        </w:rPr>
        <w:t>Access2Independence in Columbus - $75,000 to expand in Independent Living in the following 5 Counties:  Crisp, Dooly, Macon, Schley &amp; Sumter.  These counties are home to about 90,000 Georgians.</w:t>
      </w:r>
    </w:p>
    <w:p w:rsidR="008F016A" w:rsidRPr="008F016A" w:rsidRDefault="008F016A" w:rsidP="008F016A">
      <w:pPr>
        <w:rPr>
          <w:rFonts w:cs="Arial"/>
          <w:sz w:val="28"/>
          <w:szCs w:val="28"/>
        </w:rPr>
      </w:pPr>
      <w:r>
        <w:rPr>
          <w:rFonts w:cs="Arial"/>
          <w:sz w:val="28"/>
          <w:szCs w:val="28"/>
        </w:rPr>
        <w:t xml:space="preserve">2. </w:t>
      </w:r>
      <w:r w:rsidRPr="008F016A">
        <w:rPr>
          <w:rFonts w:cs="Arial"/>
          <w:sz w:val="28"/>
          <w:szCs w:val="28"/>
        </w:rPr>
        <w:t xml:space="preserve">BAIN in Bainbridge - $175,000 to expand Independent Living in the following 14 Counties in South Georgia:  Atkinson, Berrien, Brooks, Clinch, Colquitt, Cook, </w:t>
      </w:r>
      <w:r w:rsidRPr="008F016A">
        <w:rPr>
          <w:rFonts w:cs="Arial"/>
          <w:sz w:val="28"/>
          <w:szCs w:val="28"/>
        </w:rPr>
        <w:lastRenderedPageBreak/>
        <w:t>Dougherty, Echols, Lanier, Lee, Lowndes, Terrell, Tift &amp; Worth.  These counties are home to over 400,000 Georgians.</w:t>
      </w:r>
    </w:p>
    <w:p w:rsidR="008F016A" w:rsidRPr="008F016A" w:rsidRDefault="008F016A" w:rsidP="008F016A">
      <w:pPr>
        <w:rPr>
          <w:rFonts w:cs="Arial"/>
          <w:sz w:val="28"/>
          <w:szCs w:val="28"/>
        </w:rPr>
      </w:pPr>
      <w:r>
        <w:rPr>
          <w:rFonts w:cs="Arial"/>
          <w:sz w:val="28"/>
          <w:szCs w:val="28"/>
        </w:rPr>
        <w:t xml:space="preserve">3. </w:t>
      </w:r>
      <w:r w:rsidRPr="008F016A">
        <w:rPr>
          <w:rFonts w:cs="Arial"/>
          <w:sz w:val="28"/>
          <w:szCs w:val="28"/>
        </w:rPr>
        <w:t>Disability Connections in Macon - $150,000 to expand Independent Living to 13 Counties in South Central Georgia:  Ben Hill, Bleckley, Coffee, Dodge, Irwin, Jeff Davis, Laurens, Montgomery, Telfair, Treutlen, Turner, Wheeler &amp; Wilcox.  Over 250,000 Georgians live in these counties.</w:t>
      </w:r>
    </w:p>
    <w:p w:rsidR="008F016A" w:rsidRPr="008F016A" w:rsidRDefault="008F016A" w:rsidP="008F016A">
      <w:pPr>
        <w:rPr>
          <w:rFonts w:cs="Arial"/>
          <w:sz w:val="28"/>
          <w:szCs w:val="28"/>
        </w:rPr>
      </w:pPr>
      <w:r>
        <w:rPr>
          <w:rFonts w:cs="Arial"/>
          <w:sz w:val="28"/>
          <w:szCs w:val="28"/>
        </w:rPr>
        <w:t xml:space="preserve">4. </w:t>
      </w:r>
      <w:r w:rsidRPr="008F016A">
        <w:rPr>
          <w:rFonts w:cs="Arial"/>
          <w:sz w:val="28"/>
          <w:szCs w:val="28"/>
        </w:rPr>
        <w:t>disAbility Link in Atlanta – $125,000 to expand Independent Living to 6 counties to the south of Metro Atlanta:  Butts, Lamar, Meriwether, Pike, Spalding &amp; Upson.  Nearly 200,000 Georgians live in these counties.</w:t>
      </w:r>
    </w:p>
    <w:p w:rsidR="008F016A" w:rsidRPr="008F016A" w:rsidRDefault="008F016A" w:rsidP="008F016A">
      <w:pPr>
        <w:rPr>
          <w:rFonts w:cs="Arial"/>
          <w:sz w:val="28"/>
          <w:szCs w:val="28"/>
        </w:rPr>
      </w:pPr>
      <w:r>
        <w:rPr>
          <w:rFonts w:cs="Arial"/>
          <w:sz w:val="28"/>
          <w:szCs w:val="28"/>
        </w:rPr>
        <w:t xml:space="preserve">5. </w:t>
      </w:r>
      <w:r w:rsidRPr="008F016A">
        <w:rPr>
          <w:rFonts w:cs="Arial"/>
          <w:sz w:val="28"/>
          <w:szCs w:val="28"/>
        </w:rPr>
        <w:t xml:space="preserve">LIFE in Savannah– </w:t>
      </w:r>
      <w:r w:rsidR="00C90979">
        <w:rPr>
          <w:rFonts w:cs="Arial"/>
          <w:sz w:val="28"/>
          <w:szCs w:val="28"/>
        </w:rPr>
        <w:t>$</w:t>
      </w:r>
      <w:r w:rsidRPr="008F016A">
        <w:rPr>
          <w:rFonts w:cs="Arial"/>
          <w:sz w:val="28"/>
          <w:szCs w:val="28"/>
        </w:rPr>
        <w:t>100,000 to expand Independent Living in the following 9 Counties in Southeast Georgia: Appling, Bacon, Brantley, Candler, Charlton, Long, Pierce, Ware &amp; Wayne.  A little over 170,000 Georgians live in these counties.</w:t>
      </w:r>
    </w:p>
    <w:p w:rsidR="008F016A" w:rsidRDefault="008F016A" w:rsidP="008F016A">
      <w:pPr>
        <w:rPr>
          <w:rFonts w:cs="Arial"/>
          <w:sz w:val="28"/>
          <w:szCs w:val="28"/>
        </w:rPr>
      </w:pPr>
      <w:r>
        <w:rPr>
          <w:rFonts w:cs="Arial"/>
          <w:sz w:val="28"/>
          <w:szCs w:val="28"/>
        </w:rPr>
        <w:t xml:space="preserve">6. </w:t>
      </w:r>
      <w:r w:rsidRPr="008F016A">
        <w:rPr>
          <w:rFonts w:cs="Arial"/>
          <w:sz w:val="28"/>
          <w:szCs w:val="28"/>
        </w:rPr>
        <w:t>NW GA CIL in Rome - $125,000 to expand Independent Living to three counties to the Southwest of Metro Atlanta:  Carroll, Heard &amp; Troup. Nearly 200,000 Georgians live in these 3 counties.</w:t>
      </w:r>
    </w:p>
    <w:p w:rsidR="008F016A" w:rsidRDefault="008F016A" w:rsidP="008F016A">
      <w:pPr>
        <w:rPr>
          <w:rFonts w:cs="Arial"/>
          <w:sz w:val="28"/>
          <w:szCs w:val="28"/>
        </w:rPr>
      </w:pPr>
      <w:r w:rsidRPr="008F016A">
        <w:rPr>
          <w:rFonts w:cs="Arial"/>
          <w:sz w:val="28"/>
          <w:szCs w:val="28"/>
        </w:rPr>
        <w:t>Independent Living programs are administered by the Georgia Vocational Rehabilitation Agency which is administratively attached to the Department of Human Services.</w:t>
      </w:r>
      <w:r>
        <w:rPr>
          <w:rFonts w:cs="Arial"/>
          <w:sz w:val="28"/>
          <w:szCs w:val="28"/>
        </w:rPr>
        <w:t xml:space="preserve"> </w:t>
      </w:r>
    </w:p>
    <w:p w:rsidR="004E43D3" w:rsidRPr="004E43D3" w:rsidRDefault="004E43D3" w:rsidP="004E43D3">
      <w:pPr>
        <w:rPr>
          <w:rFonts w:cs="Arial"/>
          <w:sz w:val="28"/>
          <w:szCs w:val="28"/>
        </w:rPr>
      </w:pPr>
      <w:r w:rsidRPr="004E43D3">
        <w:rPr>
          <w:rFonts w:cs="Arial"/>
          <w:sz w:val="28"/>
          <w:szCs w:val="28"/>
        </w:rPr>
        <w:t xml:space="preserve">Should Part C dollars above COLA become available the following funding priorities will be observed: </w:t>
      </w:r>
    </w:p>
    <w:p w:rsidR="004E43D3" w:rsidRPr="004E43D3" w:rsidRDefault="004E43D3" w:rsidP="004E43D3">
      <w:pPr>
        <w:rPr>
          <w:rFonts w:cs="Arial"/>
          <w:sz w:val="28"/>
          <w:szCs w:val="28"/>
        </w:rPr>
      </w:pPr>
      <w:r w:rsidRPr="004E43D3">
        <w:rPr>
          <w:rFonts w:cs="Arial"/>
          <w:sz w:val="28"/>
          <w:szCs w:val="28"/>
        </w:rPr>
        <w:t xml:space="preserve">1. If Part C dollars above COLA are less than the minimum base funding level of $200,000 to establish a new CIL, the following funding priorities will be observed: </w:t>
      </w:r>
    </w:p>
    <w:p w:rsidR="004E43D3" w:rsidRPr="004E43D3" w:rsidRDefault="004E43D3" w:rsidP="004E43D3">
      <w:pPr>
        <w:rPr>
          <w:rFonts w:cs="Arial"/>
          <w:sz w:val="28"/>
          <w:szCs w:val="28"/>
        </w:rPr>
      </w:pPr>
      <w:r w:rsidRPr="004E43D3">
        <w:rPr>
          <w:rFonts w:cs="Arial"/>
          <w:sz w:val="28"/>
          <w:szCs w:val="28"/>
        </w:rPr>
        <w:t xml:space="preserve">A) Proportionately distribute funds to the eight CILs serving </w:t>
      </w:r>
      <w:r w:rsidR="008E1789">
        <w:rPr>
          <w:rFonts w:cs="Arial"/>
          <w:sz w:val="28"/>
          <w:szCs w:val="28"/>
        </w:rPr>
        <w:t>multiple counties</w:t>
      </w:r>
      <w:r w:rsidRPr="004E43D3">
        <w:rPr>
          <w:rFonts w:cs="Arial"/>
          <w:sz w:val="28"/>
          <w:szCs w:val="28"/>
        </w:rPr>
        <w:t xml:space="preserve"> until they have reached the $200,000 minimum Part C recommended base funding level. </w:t>
      </w:r>
    </w:p>
    <w:p w:rsidR="004E43D3" w:rsidRPr="004E43D3" w:rsidRDefault="004E43D3" w:rsidP="004E43D3">
      <w:pPr>
        <w:rPr>
          <w:rFonts w:cs="Arial"/>
          <w:sz w:val="28"/>
          <w:szCs w:val="28"/>
        </w:rPr>
      </w:pPr>
      <w:r w:rsidRPr="004E43D3">
        <w:rPr>
          <w:rFonts w:cs="Arial"/>
          <w:sz w:val="28"/>
          <w:szCs w:val="28"/>
        </w:rPr>
        <w:t xml:space="preserve">B) In the FY 2015 congressional appropriation, (October 1, 2015- September 30, 2016) the Access2Independence (A2I) American Recovery and Reinvestment Funds Act of 2009 (ARRA) funds will expire and A2i will start sharing in the regular Part C continuations of the other existing CILs, resulting in a proportional reduction for all nine CILs. Therefore the priority for additional Part C dollars for </w:t>
      </w:r>
      <w:r w:rsidRPr="004E43D3">
        <w:rPr>
          <w:rFonts w:cs="Arial"/>
          <w:sz w:val="28"/>
          <w:szCs w:val="28"/>
        </w:rPr>
        <w:lastRenderedPageBreak/>
        <w:t xml:space="preserve">that year is to proportionally distribute additional available Part C funds to bring all the CILs to the $200,000 minimum Part C recommended base funding level. </w:t>
      </w:r>
    </w:p>
    <w:p w:rsidR="004E43D3" w:rsidRPr="004E43D3" w:rsidRDefault="004E43D3" w:rsidP="004E43D3">
      <w:pPr>
        <w:rPr>
          <w:rFonts w:cs="Arial"/>
          <w:sz w:val="28"/>
          <w:szCs w:val="28"/>
        </w:rPr>
      </w:pPr>
      <w:r w:rsidRPr="004E43D3">
        <w:rPr>
          <w:rFonts w:cs="Arial"/>
          <w:sz w:val="28"/>
          <w:szCs w:val="28"/>
        </w:rPr>
        <w:t>C) After restoring the funds according to A) and B), above</w:t>
      </w:r>
      <w:r w:rsidR="00311E0E" w:rsidRPr="004E43D3">
        <w:rPr>
          <w:rFonts w:cs="Arial"/>
          <w:sz w:val="28"/>
          <w:szCs w:val="28"/>
        </w:rPr>
        <w:t>,</w:t>
      </w:r>
      <w:r w:rsidRPr="004E43D3">
        <w:rPr>
          <w:rFonts w:cs="Arial"/>
          <w:sz w:val="28"/>
          <w:szCs w:val="28"/>
        </w:rPr>
        <w:t xml:space="preserve"> proportionately distribute additional Part C dollars to all nine CILs in an effort to redirect Part B funds to unserved counties. </w:t>
      </w:r>
    </w:p>
    <w:p w:rsidR="004E43D3" w:rsidRPr="004E43D3" w:rsidRDefault="004E43D3" w:rsidP="004E43D3">
      <w:pPr>
        <w:rPr>
          <w:rFonts w:cs="Arial"/>
          <w:sz w:val="28"/>
          <w:szCs w:val="28"/>
        </w:rPr>
      </w:pPr>
      <w:r w:rsidRPr="004E43D3">
        <w:rPr>
          <w:rFonts w:cs="Arial"/>
          <w:sz w:val="28"/>
          <w:szCs w:val="28"/>
        </w:rPr>
        <w:t xml:space="preserve">2. If a minimum of $200,000 in Part C funding is available after COLA and completing Priority 1. </w:t>
      </w:r>
      <w:r w:rsidR="00080F0C" w:rsidRPr="004E43D3">
        <w:rPr>
          <w:rFonts w:cs="Arial"/>
          <w:sz w:val="28"/>
          <w:szCs w:val="28"/>
        </w:rPr>
        <w:t>A</w:t>
      </w:r>
      <w:r w:rsidRPr="004E43D3">
        <w:rPr>
          <w:rFonts w:cs="Arial"/>
          <w:sz w:val="28"/>
          <w:szCs w:val="28"/>
        </w:rPr>
        <w:t xml:space="preserve"> new CIL will be established in an unserved area with the Valdosta area being priority. After Valdosta, the following are priority areas: Dublin, Waycross, Americus and LaGrange in that order.  </w:t>
      </w:r>
    </w:p>
    <w:p w:rsidR="004E43D3" w:rsidRPr="004E43D3" w:rsidRDefault="004E43D3" w:rsidP="004E43D3">
      <w:pPr>
        <w:rPr>
          <w:rFonts w:cs="Arial"/>
          <w:sz w:val="28"/>
          <w:szCs w:val="28"/>
        </w:rPr>
      </w:pPr>
      <w:r w:rsidRPr="004E43D3">
        <w:rPr>
          <w:rFonts w:cs="Arial"/>
          <w:sz w:val="28"/>
          <w:szCs w:val="28"/>
        </w:rPr>
        <w:t>Please note that if a Part C grant is relinquished or terminated, these funds will be re-competed to establish a new CIL in the relinquished/closed grant</w:t>
      </w:r>
      <w:r w:rsidR="00311E0E">
        <w:rPr>
          <w:rFonts w:cs="Arial"/>
          <w:sz w:val="28"/>
          <w:szCs w:val="28"/>
        </w:rPr>
        <w:t>’</w:t>
      </w:r>
      <w:r w:rsidRPr="004E43D3">
        <w:rPr>
          <w:rFonts w:cs="Arial"/>
          <w:sz w:val="28"/>
          <w:szCs w:val="28"/>
        </w:rPr>
        <w:t xml:space="preserve">s service area. Because there are current consumers being served and community activities underway, it is most important that a CIL stay in place in the community even if a new corporate structure must be developed. Therefore, re-competing the funds in that community takes precedence over expanding to an unserved part of the state. </w:t>
      </w:r>
    </w:p>
    <w:p w:rsidR="004E43D3" w:rsidRPr="00A77678" w:rsidRDefault="004E43D3" w:rsidP="004E43D3">
      <w:pPr>
        <w:rPr>
          <w:rFonts w:cs="Arial"/>
          <w:b/>
          <w:sz w:val="28"/>
          <w:szCs w:val="28"/>
        </w:rPr>
      </w:pPr>
      <w:r w:rsidRPr="00A77678">
        <w:rPr>
          <w:rFonts w:cs="Arial"/>
          <w:b/>
          <w:sz w:val="28"/>
          <w:szCs w:val="28"/>
        </w:rPr>
        <w:t xml:space="preserve">3.3 Section 723 States Only  </w:t>
      </w:r>
    </w:p>
    <w:p w:rsidR="004E43D3" w:rsidRPr="00A77678" w:rsidRDefault="004E43D3" w:rsidP="004E43D3">
      <w:pPr>
        <w:rPr>
          <w:rFonts w:cs="Arial"/>
          <w:b/>
          <w:sz w:val="28"/>
          <w:szCs w:val="28"/>
        </w:rPr>
      </w:pPr>
      <w:r w:rsidRPr="00A77678">
        <w:rPr>
          <w:rFonts w:cs="Arial"/>
          <w:b/>
          <w:sz w:val="28"/>
          <w:szCs w:val="28"/>
        </w:rPr>
        <w:t>3.3A If the State follows an order of priorities for allocating funds among centers within a State that is different from what is outlined in 34 CFR 366.22, describe the alternate order of priority that the DS</w:t>
      </w:r>
      <w:r w:rsidR="00C90979">
        <w:rPr>
          <w:rFonts w:cs="Arial"/>
          <w:b/>
          <w:sz w:val="28"/>
          <w:szCs w:val="28"/>
        </w:rPr>
        <w:t>E</w:t>
      </w:r>
      <w:r w:rsidRPr="00A77678">
        <w:rPr>
          <w:rFonts w:cs="Arial"/>
          <w:b/>
          <w:sz w:val="28"/>
          <w:szCs w:val="28"/>
        </w:rPr>
        <w:t xml:space="preserve"> director and the SILC chair have agreed upon. Indicate N/A if not applicable. </w:t>
      </w:r>
    </w:p>
    <w:p w:rsidR="004E43D3" w:rsidRPr="004E43D3" w:rsidRDefault="004E43D3" w:rsidP="004E43D3">
      <w:pPr>
        <w:rPr>
          <w:rFonts w:cs="Arial"/>
          <w:sz w:val="28"/>
          <w:szCs w:val="28"/>
        </w:rPr>
      </w:pPr>
      <w:r w:rsidRPr="004E43D3">
        <w:rPr>
          <w:rFonts w:cs="Arial"/>
          <w:sz w:val="28"/>
          <w:szCs w:val="28"/>
        </w:rPr>
        <w:t xml:space="preserve">N/A </w:t>
      </w:r>
    </w:p>
    <w:p w:rsidR="004E43D3" w:rsidRPr="004E43D3" w:rsidRDefault="004E43D3" w:rsidP="004E43D3">
      <w:pPr>
        <w:rPr>
          <w:rFonts w:cs="Arial"/>
          <w:sz w:val="28"/>
          <w:szCs w:val="28"/>
        </w:rPr>
      </w:pPr>
      <w:r w:rsidRPr="004E43D3">
        <w:rPr>
          <w:rFonts w:cs="Arial"/>
          <w:sz w:val="28"/>
          <w:szCs w:val="28"/>
        </w:rPr>
        <w:t xml:space="preserve">3.3B Describe how the State policies, practices and procedures governing the awarding of grants to centers and the oversight of these centers are consistent with 34 CFR 366.37 and 366.38. </w:t>
      </w:r>
    </w:p>
    <w:p w:rsidR="004E43D3" w:rsidRDefault="004E43D3" w:rsidP="004E43D3">
      <w:pPr>
        <w:rPr>
          <w:rFonts w:cs="Arial"/>
          <w:sz w:val="28"/>
          <w:szCs w:val="28"/>
        </w:rPr>
      </w:pPr>
      <w:r w:rsidRPr="004E43D3">
        <w:rPr>
          <w:rFonts w:cs="Arial"/>
          <w:sz w:val="28"/>
          <w:szCs w:val="28"/>
        </w:rPr>
        <w:t>N/A</w:t>
      </w:r>
    </w:p>
    <w:p w:rsidR="004E43D3" w:rsidRPr="004E43D3" w:rsidRDefault="004E43D3" w:rsidP="004E43D3">
      <w:pPr>
        <w:rPr>
          <w:rFonts w:cs="Arial"/>
          <w:sz w:val="28"/>
          <w:szCs w:val="28"/>
        </w:rPr>
      </w:pPr>
      <w:r w:rsidRPr="004E43D3">
        <w:rPr>
          <w:rFonts w:cs="Arial"/>
          <w:b/>
          <w:sz w:val="36"/>
          <w:szCs w:val="36"/>
        </w:rPr>
        <w:t xml:space="preserve">Part II: Narrative: Section 4 - Designated State </w:t>
      </w:r>
      <w:r w:rsidR="00311E0E">
        <w:rPr>
          <w:rFonts w:cs="Arial"/>
          <w:b/>
          <w:sz w:val="36"/>
          <w:szCs w:val="36"/>
        </w:rPr>
        <w:t>Entity (DSE</w:t>
      </w:r>
      <w:r w:rsidRPr="004E43D3">
        <w:rPr>
          <w:rFonts w:cs="Arial"/>
          <w:sz w:val="28"/>
          <w:szCs w:val="28"/>
        </w:rPr>
        <w:t xml:space="preserve">) </w:t>
      </w:r>
    </w:p>
    <w:p w:rsidR="004E43D3" w:rsidRPr="00A77678" w:rsidRDefault="004E43D3" w:rsidP="004E43D3">
      <w:pPr>
        <w:rPr>
          <w:rFonts w:cs="Arial"/>
          <w:b/>
          <w:sz w:val="28"/>
          <w:szCs w:val="28"/>
        </w:rPr>
      </w:pPr>
      <w:r w:rsidRPr="00A77678">
        <w:rPr>
          <w:rFonts w:cs="Arial"/>
          <w:b/>
          <w:sz w:val="28"/>
          <w:szCs w:val="28"/>
        </w:rPr>
        <w:t xml:space="preserve">4.1 Administrative Support Services  </w:t>
      </w:r>
    </w:p>
    <w:p w:rsidR="004E43D3" w:rsidRPr="004E43D3" w:rsidRDefault="004E43D3" w:rsidP="004E43D3">
      <w:pPr>
        <w:rPr>
          <w:rFonts w:cs="Arial"/>
          <w:sz w:val="28"/>
          <w:szCs w:val="28"/>
        </w:rPr>
      </w:pPr>
      <w:r w:rsidRPr="00A77678">
        <w:rPr>
          <w:rFonts w:cs="Arial"/>
          <w:b/>
          <w:sz w:val="28"/>
          <w:szCs w:val="28"/>
        </w:rPr>
        <w:t>4.1A Describe the administrative support services to be provided by the DS</w:t>
      </w:r>
      <w:r w:rsidR="00311E0E" w:rsidRPr="00A77678">
        <w:rPr>
          <w:rFonts w:cs="Arial"/>
          <w:b/>
          <w:sz w:val="28"/>
          <w:szCs w:val="28"/>
        </w:rPr>
        <w:t>E</w:t>
      </w:r>
      <w:r w:rsidRPr="00A77678">
        <w:rPr>
          <w:rFonts w:cs="Arial"/>
          <w:b/>
          <w:sz w:val="28"/>
          <w:szCs w:val="28"/>
        </w:rPr>
        <w:t xml:space="preserve"> for the SILS (Part B) program and, if the State is a Section 723 State, for the CIL (Part </w:t>
      </w:r>
      <w:r w:rsidRPr="00A77678">
        <w:rPr>
          <w:rFonts w:cs="Arial"/>
          <w:b/>
          <w:sz w:val="28"/>
          <w:szCs w:val="28"/>
        </w:rPr>
        <w:lastRenderedPageBreak/>
        <w:t xml:space="preserve">C) program. Refer to the SPIL Instructions for additional information about administrative support services. </w:t>
      </w:r>
    </w:p>
    <w:p w:rsidR="004E43D3" w:rsidRPr="004E43D3" w:rsidRDefault="004E43D3" w:rsidP="004E43D3">
      <w:pPr>
        <w:rPr>
          <w:rFonts w:cs="Arial"/>
          <w:sz w:val="28"/>
          <w:szCs w:val="28"/>
        </w:rPr>
      </w:pPr>
      <w:r w:rsidRPr="004E43D3">
        <w:rPr>
          <w:rFonts w:cs="Arial"/>
          <w:sz w:val="28"/>
          <w:szCs w:val="28"/>
        </w:rPr>
        <w:t>The DS</w:t>
      </w:r>
      <w:r w:rsidR="00311E0E">
        <w:rPr>
          <w:rFonts w:cs="Arial"/>
          <w:sz w:val="28"/>
          <w:szCs w:val="28"/>
        </w:rPr>
        <w:t>E</w:t>
      </w:r>
      <w:r w:rsidRPr="004E43D3">
        <w:rPr>
          <w:rFonts w:cs="Arial"/>
          <w:sz w:val="28"/>
          <w:szCs w:val="28"/>
        </w:rPr>
        <w:t xml:space="preserve"> IL Liaison participates in IL meetings and activities, provides technical assistance, creates and renews contracts, processes invoices for payment, reviews and recommends requests for budget revisions and facilitates the approval of such requests by the DS</w:t>
      </w:r>
      <w:r w:rsidR="00311E0E">
        <w:rPr>
          <w:rFonts w:cs="Arial"/>
          <w:sz w:val="28"/>
          <w:szCs w:val="28"/>
        </w:rPr>
        <w:t>E</w:t>
      </w:r>
      <w:r w:rsidRPr="004E43D3">
        <w:rPr>
          <w:rFonts w:cs="Arial"/>
          <w:sz w:val="28"/>
          <w:szCs w:val="28"/>
        </w:rPr>
        <w:t xml:space="preserve">. Also, the Director of Strategic Planning provides technical assistance. Financial and technical assistance in budget development is available through the GVRA budget office. </w:t>
      </w:r>
    </w:p>
    <w:p w:rsidR="004E43D3" w:rsidRPr="004E43D3" w:rsidRDefault="004E43D3" w:rsidP="004E43D3">
      <w:pPr>
        <w:rPr>
          <w:rFonts w:cs="Arial"/>
          <w:sz w:val="28"/>
          <w:szCs w:val="28"/>
        </w:rPr>
      </w:pPr>
      <w:r w:rsidRPr="004E43D3">
        <w:rPr>
          <w:rFonts w:cs="Arial"/>
          <w:sz w:val="28"/>
          <w:szCs w:val="28"/>
        </w:rPr>
        <w:t>The DS</w:t>
      </w:r>
      <w:r w:rsidR="00311E0E">
        <w:rPr>
          <w:rFonts w:cs="Arial"/>
          <w:sz w:val="28"/>
          <w:szCs w:val="28"/>
        </w:rPr>
        <w:t>E</w:t>
      </w:r>
      <w:r w:rsidRPr="004E43D3">
        <w:rPr>
          <w:rFonts w:cs="Arial"/>
          <w:sz w:val="28"/>
          <w:szCs w:val="28"/>
        </w:rPr>
        <w:t xml:space="preserve"> IL Liaison/SILC contract manager and the GVRA budget officer perform contract services and provide administrative support services to the SILC. The DS</w:t>
      </w:r>
      <w:r w:rsidR="00311E0E">
        <w:rPr>
          <w:rFonts w:cs="Arial"/>
          <w:sz w:val="28"/>
          <w:szCs w:val="28"/>
        </w:rPr>
        <w:t>E</w:t>
      </w:r>
      <w:r w:rsidRPr="004E43D3">
        <w:rPr>
          <w:rFonts w:cs="Arial"/>
          <w:sz w:val="28"/>
          <w:szCs w:val="28"/>
        </w:rPr>
        <w:t xml:space="preserve"> manages contract reviews. VR Regional Contract Specialists along with the DS</w:t>
      </w:r>
      <w:r w:rsidR="00311E0E">
        <w:rPr>
          <w:rFonts w:cs="Arial"/>
          <w:sz w:val="28"/>
          <w:szCs w:val="28"/>
        </w:rPr>
        <w:t>E</w:t>
      </w:r>
      <w:r w:rsidRPr="004E43D3">
        <w:rPr>
          <w:rFonts w:cs="Arial"/>
          <w:sz w:val="28"/>
          <w:szCs w:val="28"/>
        </w:rPr>
        <w:t xml:space="preserve"> IL Liaison or the DS</w:t>
      </w:r>
      <w:r w:rsidR="00311E0E">
        <w:rPr>
          <w:rFonts w:cs="Arial"/>
          <w:sz w:val="28"/>
          <w:szCs w:val="28"/>
        </w:rPr>
        <w:t>E</w:t>
      </w:r>
      <w:r w:rsidRPr="004E43D3">
        <w:rPr>
          <w:rFonts w:cs="Arial"/>
          <w:sz w:val="28"/>
          <w:szCs w:val="28"/>
        </w:rPr>
        <w:t xml:space="preserve"> SILC representative and a CIL director (peer reviewer) will answer the following questions: Did the contractor meet the deliverables? Were contract dollars expended for the purpose of meeting these contract deliverables? This team will use the monitoring tool </w:t>
      </w:r>
      <w:r w:rsidR="00311E0E" w:rsidRPr="004E43D3">
        <w:rPr>
          <w:rFonts w:cs="Arial"/>
          <w:sz w:val="28"/>
          <w:szCs w:val="28"/>
        </w:rPr>
        <w:t>designed</w:t>
      </w:r>
      <w:r w:rsidRPr="004E43D3">
        <w:rPr>
          <w:rFonts w:cs="Arial"/>
          <w:sz w:val="28"/>
          <w:szCs w:val="28"/>
        </w:rPr>
        <w:t xml:space="preserve"> based on the federal monitoring tool for consistency of reviews and quality assurance. </w:t>
      </w:r>
    </w:p>
    <w:p w:rsidR="004E43D3" w:rsidRPr="004E43D3" w:rsidRDefault="004E43D3" w:rsidP="004E43D3">
      <w:pPr>
        <w:rPr>
          <w:rFonts w:cs="Arial"/>
          <w:sz w:val="28"/>
          <w:szCs w:val="28"/>
        </w:rPr>
      </w:pPr>
      <w:r w:rsidRPr="004E43D3">
        <w:rPr>
          <w:rFonts w:cs="Arial"/>
          <w:sz w:val="28"/>
          <w:szCs w:val="28"/>
        </w:rPr>
        <w:t>The DS</w:t>
      </w:r>
      <w:r w:rsidR="00311E0E">
        <w:rPr>
          <w:rFonts w:cs="Arial"/>
          <w:sz w:val="28"/>
          <w:szCs w:val="28"/>
        </w:rPr>
        <w:t>E</w:t>
      </w:r>
      <w:r w:rsidRPr="004E43D3">
        <w:rPr>
          <w:rFonts w:cs="Arial"/>
          <w:sz w:val="28"/>
          <w:szCs w:val="28"/>
        </w:rPr>
        <w:t xml:space="preserve"> IL Liaison is responsible for monitoring SILC program and budget activities including reviewing monthly programmatic and expenditure reports, and participating in the quarterly evaluation of SILC/SPIL activities. </w:t>
      </w:r>
    </w:p>
    <w:p w:rsidR="004E43D3" w:rsidRPr="004E43D3" w:rsidRDefault="004E43D3" w:rsidP="004E43D3">
      <w:pPr>
        <w:rPr>
          <w:rFonts w:cs="Arial"/>
          <w:sz w:val="28"/>
          <w:szCs w:val="28"/>
        </w:rPr>
      </w:pPr>
      <w:r w:rsidRPr="004E43D3">
        <w:rPr>
          <w:rFonts w:cs="Arial"/>
          <w:sz w:val="28"/>
          <w:szCs w:val="28"/>
        </w:rPr>
        <w:t>The DS</w:t>
      </w:r>
      <w:r w:rsidR="00311E0E">
        <w:rPr>
          <w:rFonts w:cs="Arial"/>
          <w:sz w:val="28"/>
          <w:szCs w:val="28"/>
        </w:rPr>
        <w:t>E</w:t>
      </w:r>
      <w:r w:rsidRPr="004E43D3">
        <w:rPr>
          <w:rFonts w:cs="Arial"/>
          <w:sz w:val="28"/>
          <w:szCs w:val="28"/>
        </w:rPr>
        <w:t xml:space="preserve"> Director of Strategic Planning supervises the IL Liaison, provides technical assistance to the SILC and CILs and participates in the SPIL development and submission. </w:t>
      </w:r>
    </w:p>
    <w:p w:rsidR="004E43D3" w:rsidRPr="004E43D3" w:rsidRDefault="004E43D3" w:rsidP="004E43D3">
      <w:pPr>
        <w:rPr>
          <w:rFonts w:cs="Arial"/>
          <w:sz w:val="28"/>
          <w:szCs w:val="28"/>
        </w:rPr>
      </w:pPr>
      <w:r w:rsidRPr="004E43D3">
        <w:rPr>
          <w:rFonts w:cs="Arial"/>
          <w:sz w:val="28"/>
          <w:szCs w:val="28"/>
        </w:rPr>
        <w:t>4.1B Describe other DS</w:t>
      </w:r>
      <w:r w:rsidR="00311E0E">
        <w:rPr>
          <w:rFonts w:cs="Arial"/>
          <w:sz w:val="28"/>
          <w:szCs w:val="28"/>
        </w:rPr>
        <w:t>E</w:t>
      </w:r>
      <w:r w:rsidRPr="004E43D3">
        <w:rPr>
          <w:rFonts w:cs="Arial"/>
          <w:sz w:val="28"/>
          <w:szCs w:val="28"/>
        </w:rPr>
        <w:t xml:space="preserve"> arrangements for the administration of the IL program, if any. </w:t>
      </w:r>
    </w:p>
    <w:p w:rsidR="004E43D3" w:rsidRDefault="004E43D3" w:rsidP="004E43D3">
      <w:pPr>
        <w:rPr>
          <w:rFonts w:cs="Arial"/>
          <w:sz w:val="28"/>
          <w:szCs w:val="28"/>
        </w:rPr>
      </w:pPr>
      <w:r w:rsidRPr="004E43D3">
        <w:rPr>
          <w:rFonts w:cs="Arial"/>
          <w:sz w:val="28"/>
          <w:szCs w:val="28"/>
        </w:rPr>
        <w:t>N/A</w:t>
      </w:r>
    </w:p>
    <w:p w:rsidR="00C90979" w:rsidRDefault="00C90979" w:rsidP="004E43D3">
      <w:pPr>
        <w:rPr>
          <w:rFonts w:cs="Arial"/>
          <w:sz w:val="28"/>
          <w:szCs w:val="28"/>
        </w:rPr>
      </w:pPr>
    </w:p>
    <w:p w:rsidR="00C90979" w:rsidRDefault="00C90979" w:rsidP="004E43D3">
      <w:pPr>
        <w:rPr>
          <w:rFonts w:cs="Arial"/>
          <w:sz w:val="28"/>
          <w:szCs w:val="28"/>
        </w:rPr>
      </w:pPr>
    </w:p>
    <w:p w:rsidR="00C90979" w:rsidRDefault="00C90979" w:rsidP="004E43D3">
      <w:pPr>
        <w:rPr>
          <w:rFonts w:cs="Arial"/>
          <w:sz w:val="28"/>
          <w:szCs w:val="28"/>
        </w:rPr>
      </w:pPr>
    </w:p>
    <w:p w:rsidR="00C90979" w:rsidRDefault="00C90979" w:rsidP="004E43D3">
      <w:pPr>
        <w:rPr>
          <w:rFonts w:cs="Arial"/>
          <w:sz w:val="28"/>
          <w:szCs w:val="28"/>
        </w:rPr>
      </w:pPr>
    </w:p>
    <w:p w:rsidR="00A77678" w:rsidRPr="00C90979" w:rsidRDefault="004E43D3" w:rsidP="004E43D3">
      <w:pPr>
        <w:rPr>
          <w:rFonts w:cs="Arial"/>
          <w:b/>
          <w:sz w:val="36"/>
          <w:szCs w:val="36"/>
        </w:rPr>
      </w:pPr>
      <w:r w:rsidRPr="004E43D3">
        <w:rPr>
          <w:rFonts w:cs="Arial"/>
          <w:b/>
          <w:sz w:val="36"/>
          <w:szCs w:val="36"/>
        </w:rPr>
        <w:lastRenderedPageBreak/>
        <w:t>Part II: Narrative: Section 5 - Statewide Ind</w:t>
      </w:r>
      <w:r w:rsidR="00C90979">
        <w:rPr>
          <w:rFonts w:cs="Arial"/>
          <w:b/>
          <w:sz w:val="36"/>
          <w:szCs w:val="36"/>
        </w:rPr>
        <w:t xml:space="preserve">ependent Living Council (SILC) </w:t>
      </w:r>
    </w:p>
    <w:p w:rsidR="004E43D3" w:rsidRPr="00A77678" w:rsidRDefault="004E43D3" w:rsidP="004E43D3">
      <w:pPr>
        <w:rPr>
          <w:rFonts w:cs="Arial"/>
          <w:b/>
          <w:sz w:val="28"/>
          <w:szCs w:val="28"/>
        </w:rPr>
      </w:pPr>
      <w:r w:rsidRPr="00A77678">
        <w:rPr>
          <w:rFonts w:cs="Arial"/>
          <w:b/>
          <w:sz w:val="28"/>
          <w:szCs w:val="28"/>
        </w:rPr>
        <w:t xml:space="preserve">5.1 Resource plan  </w:t>
      </w:r>
    </w:p>
    <w:p w:rsidR="004E43D3" w:rsidRPr="004E43D3" w:rsidRDefault="004E43D3" w:rsidP="004E43D3">
      <w:pPr>
        <w:rPr>
          <w:rFonts w:cs="Arial"/>
          <w:sz w:val="28"/>
          <w:szCs w:val="28"/>
        </w:rPr>
      </w:pPr>
      <w:r w:rsidRPr="00A77678">
        <w:rPr>
          <w:rFonts w:cs="Arial"/>
          <w:b/>
          <w:sz w:val="28"/>
          <w:szCs w:val="28"/>
        </w:rPr>
        <w:t>5.1A Describe the resource plan prepared by the SILC in conjunction with the DS</w:t>
      </w:r>
      <w:r w:rsidR="00311E0E" w:rsidRPr="00A77678">
        <w:rPr>
          <w:rFonts w:cs="Arial"/>
          <w:b/>
          <w:sz w:val="28"/>
          <w:szCs w:val="28"/>
        </w:rPr>
        <w:t>E</w:t>
      </w:r>
      <w:r w:rsidRPr="00A77678">
        <w:rPr>
          <w:rFonts w:cs="Arial"/>
          <w:b/>
          <w:sz w:val="28"/>
          <w:szCs w:val="28"/>
        </w:rPr>
        <w:t xml:space="preserve"> for the provision of resources, including staff and personnel, made available under parts B and C of chapter 1 of title VII, section 101(a</w:t>
      </w:r>
      <w:r w:rsidR="00E964BC" w:rsidRPr="00A77678">
        <w:rPr>
          <w:rFonts w:cs="Arial"/>
          <w:b/>
          <w:sz w:val="28"/>
          <w:szCs w:val="28"/>
        </w:rPr>
        <w:t>) (</w:t>
      </w:r>
      <w:r w:rsidRPr="00A77678">
        <w:rPr>
          <w:rFonts w:cs="Arial"/>
          <w:b/>
          <w:sz w:val="28"/>
          <w:szCs w:val="28"/>
        </w:rPr>
        <w:t>18) of the Act, and from other public and private sources that may be necessary to carry out the functions of the SILC identified in section 705(c). The description must address the three years of this SPIL.</w:t>
      </w:r>
      <w:r w:rsidRPr="004E43D3">
        <w:rPr>
          <w:rFonts w:cs="Arial"/>
          <w:sz w:val="28"/>
          <w:szCs w:val="28"/>
        </w:rPr>
        <w:t xml:space="preserve"> </w:t>
      </w:r>
    </w:p>
    <w:p w:rsidR="004E43D3" w:rsidRPr="004E43D3" w:rsidRDefault="00A77678" w:rsidP="004E43D3">
      <w:pPr>
        <w:rPr>
          <w:rFonts w:cs="Arial"/>
          <w:sz w:val="28"/>
          <w:szCs w:val="28"/>
        </w:rPr>
      </w:pPr>
      <w:r>
        <w:rPr>
          <w:rFonts w:cs="Arial"/>
          <w:sz w:val="28"/>
          <w:szCs w:val="28"/>
        </w:rPr>
        <w:t xml:space="preserve">- </w:t>
      </w:r>
      <w:r w:rsidR="004E43D3" w:rsidRPr="004E43D3">
        <w:rPr>
          <w:rFonts w:cs="Arial"/>
          <w:sz w:val="28"/>
          <w:szCs w:val="28"/>
        </w:rPr>
        <w:t xml:space="preserve">SILC staff currently consists of </w:t>
      </w:r>
      <w:r w:rsidR="00311E0E" w:rsidRPr="004E43D3">
        <w:rPr>
          <w:rFonts w:cs="Arial"/>
          <w:sz w:val="28"/>
          <w:szCs w:val="28"/>
        </w:rPr>
        <w:t>a</w:t>
      </w:r>
      <w:r w:rsidR="004E43D3" w:rsidRPr="004E43D3">
        <w:rPr>
          <w:rFonts w:cs="Arial"/>
          <w:sz w:val="28"/>
          <w:szCs w:val="28"/>
        </w:rPr>
        <w:t xml:space="preserve"> </w:t>
      </w:r>
      <w:r w:rsidR="00311E0E">
        <w:rPr>
          <w:rFonts w:cs="Arial"/>
          <w:sz w:val="28"/>
          <w:szCs w:val="28"/>
        </w:rPr>
        <w:t>Chief Executive Officer</w:t>
      </w:r>
      <w:r w:rsidR="00F47E61">
        <w:rPr>
          <w:rFonts w:cs="Arial"/>
          <w:sz w:val="28"/>
          <w:szCs w:val="28"/>
        </w:rPr>
        <w:t>,</w:t>
      </w:r>
      <w:r w:rsidR="004E43D3" w:rsidRPr="004E43D3">
        <w:rPr>
          <w:rFonts w:cs="Arial"/>
          <w:sz w:val="28"/>
          <w:szCs w:val="28"/>
        </w:rPr>
        <w:t xml:space="preserve"> a .5 FTE </w:t>
      </w:r>
      <w:r w:rsidR="00311E0E">
        <w:rPr>
          <w:rFonts w:cs="Arial"/>
          <w:sz w:val="28"/>
          <w:szCs w:val="28"/>
        </w:rPr>
        <w:t>Chief Operations Officer</w:t>
      </w:r>
      <w:r w:rsidR="00DC4977">
        <w:rPr>
          <w:rFonts w:cs="Arial"/>
          <w:sz w:val="28"/>
          <w:szCs w:val="28"/>
        </w:rPr>
        <w:t>, .5FTE Public Affairs Coordinator</w:t>
      </w:r>
      <w:r w:rsidR="00F47E61">
        <w:rPr>
          <w:rFonts w:cs="Arial"/>
          <w:sz w:val="28"/>
          <w:szCs w:val="28"/>
        </w:rPr>
        <w:t xml:space="preserve"> and a .5 FTE Office Assistant.</w:t>
      </w:r>
    </w:p>
    <w:p w:rsidR="004E43D3" w:rsidRPr="004E43D3" w:rsidRDefault="00A77678" w:rsidP="004E43D3">
      <w:pPr>
        <w:rPr>
          <w:rFonts w:cs="Arial"/>
          <w:sz w:val="28"/>
          <w:szCs w:val="28"/>
        </w:rPr>
      </w:pPr>
      <w:r>
        <w:rPr>
          <w:rFonts w:cs="Arial"/>
          <w:sz w:val="28"/>
          <w:szCs w:val="28"/>
        </w:rPr>
        <w:t xml:space="preserve">- </w:t>
      </w:r>
      <w:r w:rsidR="004E43D3" w:rsidRPr="00113F7E">
        <w:rPr>
          <w:rFonts w:cs="Arial"/>
          <w:sz w:val="28"/>
          <w:szCs w:val="28"/>
        </w:rPr>
        <w:t xml:space="preserve">The resource plan for the SILC consists of $247,000 in Title I I&amp;E funds. </w:t>
      </w:r>
      <w:r w:rsidR="004E43D3" w:rsidRPr="004E43D3">
        <w:rPr>
          <w:rFonts w:cs="Arial"/>
          <w:sz w:val="28"/>
          <w:szCs w:val="28"/>
        </w:rPr>
        <w:t>With this allocation, the SILC will fund personnel needed to support relevant activities of this SPIL throughout the three year period. Additionally, the allocation will fund general SILC administrative functions that are specifically the responsibilities of the SILC and its committees: jointly develop the SPIL; monitor, review and evaluate the SPIL; coordinate activities with the SRC; ensure open and accessible public meetings; and submit annual reports. These funds also support the costs of</w:t>
      </w:r>
      <w:r w:rsidR="00113F7E">
        <w:rPr>
          <w:rFonts w:cs="Arial"/>
          <w:sz w:val="28"/>
          <w:szCs w:val="28"/>
        </w:rPr>
        <w:t xml:space="preserve"> the independent office space. </w:t>
      </w:r>
    </w:p>
    <w:p w:rsidR="00FA424C" w:rsidRPr="00C90979" w:rsidRDefault="004E43D3" w:rsidP="004E43D3">
      <w:pPr>
        <w:rPr>
          <w:rFonts w:cs="Arial"/>
          <w:b/>
          <w:sz w:val="28"/>
          <w:szCs w:val="28"/>
        </w:rPr>
      </w:pPr>
      <w:r w:rsidRPr="00A77678">
        <w:rPr>
          <w:rFonts w:cs="Arial"/>
          <w:b/>
          <w:sz w:val="28"/>
          <w:szCs w:val="28"/>
        </w:rPr>
        <w:t xml:space="preserve">5.1B Describe how the following SILC resource plan requirements will be addressed.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 xml:space="preserve">The SILC's responsibility for the proper expenditure of funds and use of resources that it receives under the resource plan. </w:t>
      </w:r>
    </w:p>
    <w:p w:rsidR="004E43D3" w:rsidRPr="004E43D3" w:rsidRDefault="004E43D3" w:rsidP="004E43D3">
      <w:pPr>
        <w:rPr>
          <w:rFonts w:cs="Arial"/>
          <w:sz w:val="28"/>
          <w:szCs w:val="28"/>
        </w:rPr>
      </w:pPr>
      <w:r w:rsidRPr="004E43D3">
        <w:rPr>
          <w:rFonts w:cs="Arial"/>
          <w:sz w:val="28"/>
          <w:szCs w:val="28"/>
        </w:rPr>
        <w:t xml:space="preserve">In the early years of operation, the SILC Board developed and approved financial management policies that are consistent with state and federal requirements.  </w:t>
      </w:r>
    </w:p>
    <w:p w:rsidR="004E43D3" w:rsidRPr="004E43D3" w:rsidRDefault="004E43D3" w:rsidP="004E43D3">
      <w:pPr>
        <w:rPr>
          <w:rFonts w:cs="Arial"/>
          <w:sz w:val="28"/>
          <w:szCs w:val="28"/>
        </w:rPr>
      </w:pPr>
      <w:r w:rsidRPr="004E43D3">
        <w:rPr>
          <w:rFonts w:cs="Arial"/>
          <w:sz w:val="28"/>
          <w:szCs w:val="28"/>
        </w:rPr>
        <w:t xml:space="preserve">Prior to the beginning of each fiscal year, the SILC </w:t>
      </w:r>
      <w:r w:rsidR="00F47E61">
        <w:rPr>
          <w:rFonts w:cs="Arial"/>
          <w:sz w:val="28"/>
          <w:szCs w:val="28"/>
        </w:rPr>
        <w:t>Chief Executive Officer (CEO</w:t>
      </w:r>
      <w:r w:rsidRPr="004E43D3">
        <w:rPr>
          <w:rFonts w:cs="Arial"/>
          <w:sz w:val="28"/>
          <w:szCs w:val="28"/>
        </w:rPr>
        <w:t>) develops a budget that the SILC Board reviews and approves. This budget is submitted along with proposed contract deliverables to the DS</w:t>
      </w:r>
      <w:r w:rsidR="00F47E61">
        <w:rPr>
          <w:rFonts w:cs="Arial"/>
          <w:sz w:val="28"/>
          <w:szCs w:val="28"/>
        </w:rPr>
        <w:t xml:space="preserve">E; these </w:t>
      </w:r>
      <w:r w:rsidRPr="004E43D3">
        <w:rPr>
          <w:rFonts w:cs="Arial"/>
          <w:sz w:val="28"/>
          <w:szCs w:val="28"/>
        </w:rPr>
        <w:t>deliverables are based on SILC responsibilities in the current SPIL and functions in 34 CFR 364.21 (g). After the contract is executed, the SILC submits a monthly programmatic report and a monthly expense report to the DS</w:t>
      </w:r>
      <w:r w:rsidR="00F47E61">
        <w:rPr>
          <w:rFonts w:cs="Arial"/>
          <w:sz w:val="28"/>
          <w:szCs w:val="28"/>
        </w:rPr>
        <w:t>E</w:t>
      </w:r>
      <w:r w:rsidRPr="004E43D3">
        <w:rPr>
          <w:rFonts w:cs="Arial"/>
          <w:sz w:val="28"/>
          <w:szCs w:val="28"/>
        </w:rPr>
        <w:t xml:space="preserve"> IL Liaison who </w:t>
      </w:r>
      <w:r w:rsidRPr="004E43D3">
        <w:rPr>
          <w:rFonts w:cs="Arial"/>
          <w:sz w:val="28"/>
          <w:szCs w:val="28"/>
        </w:rPr>
        <w:lastRenderedPageBreak/>
        <w:t xml:space="preserve">reviews (a) the monthly narrative, which reports progress on SPIL goals and (b) the SILC invoice. Upon approval of the invoice, the SILC is reimbursed for the prior month expenditures toward contract deliverables. Programmatic reports are also sent to the Board on a monthly basis and </w:t>
      </w:r>
      <w:r w:rsidR="000915C4">
        <w:rPr>
          <w:rFonts w:cs="Arial"/>
          <w:sz w:val="28"/>
          <w:szCs w:val="28"/>
        </w:rPr>
        <w:t>an annual</w:t>
      </w:r>
      <w:r w:rsidRPr="004E43D3">
        <w:rPr>
          <w:rFonts w:cs="Arial"/>
          <w:sz w:val="28"/>
          <w:szCs w:val="28"/>
        </w:rPr>
        <w:t xml:space="preserve"> financial report</w:t>
      </w:r>
      <w:r w:rsidR="000915C4">
        <w:rPr>
          <w:rFonts w:cs="Arial"/>
          <w:sz w:val="28"/>
          <w:szCs w:val="28"/>
        </w:rPr>
        <w:t>(</w:t>
      </w:r>
      <w:r w:rsidRPr="004E43D3">
        <w:rPr>
          <w:rFonts w:cs="Arial"/>
          <w:sz w:val="28"/>
          <w:szCs w:val="28"/>
        </w:rPr>
        <w:t>s</w:t>
      </w:r>
      <w:r w:rsidR="000915C4">
        <w:rPr>
          <w:rFonts w:cs="Arial"/>
          <w:sz w:val="28"/>
          <w:szCs w:val="28"/>
        </w:rPr>
        <w:t>)</w:t>
      </w:r>
      <w:r w:rsidRPr="004E43D3">
        <w:rPr>
          <w:rFonts w:cs="Arial"/>
          <w:sz w:val="28"/>
          <w:szCs w:val="28"/>
        </w:rPr>
        <w:t xml:space="preserve"> are provided at Board meetings.  </w:t>
      </w:r>
    </w:p>
    <w:p w:rsidR="004E43D3" w:rsidRPr="004E43D3" w:rsidRDefault="004E43D3" w:rsidP="004E43D3">
      <w:pPr>
        <w:rPr>
          <w:rFonts w:cs="Arial"/>
          <w:sz w:val="28"/>
          <w:szCs w:val="28"/>
        </w:rPr>
      </w:pPr>
      <w:r w:rsidRPr="004E43D3">
        <w:rPr>
          <w:rFonts w:cs="Arial"/>
          <w:sz w:val="28"/>
          <w:szCs w:val="28"/>
        </w:rPr>
        <w:t xml:space="preserve">In addition to these practices, the SILC contracts with a CPA firm to conduct its annual </w:t>
      </w:r>
      <w:r w:rsidR="000915C4" w:rsidRPr="004E43D3">
        <w:rPr>
          <w:rFonts w:cs="Arial"/>
          <w:sz w:val="28"/>
          <w:szCs w:val="28"/>
        </w:rPr>
        <w:t>review</w:t>
      </w:r>
      <w:r w:rsidRPr="004E43D3">
        <w:rPr>
          <w:rFonts w:cs="Arial"/>
          <w:sz w:val="28"/>
          <w:szCs w:val="28"/>
        </w:rPr>
        <w:t xml:space="preserve"> of financial reports in accordance with state and federal requirements. Financial reports are forwarded to GVRA, the Georgia Department of Audits and Accounts and to the SILC board. </w:t>
      </w:r>
    </w:p>
    <w:p w:rsidR="004E43D3" w:rsidRPr="004E43D3" w:rsidRDefault="004E43D3" w:rsidP="004E43D3">
      <w:pPr>
        <w:rPr>
          <w:rFonts w:cs="Arial"/>
          <w:sz w:val="28"/>
          <w:szCs w:val="28"/>
        </w:rPr>
      </w:pPr>
      <w:r w:rsidRPr="004E43D3">
        <w:rPr>
          <w:rFonts w:cs="Arial"/>
          <w:sz w:val="28"/>
          <w:szCs w:val="28"/>
        </w:rPr>
        <w:t>The SILC contract with the DS</w:t>
      </w:r>
      <w:r w:rsidR="00F47E61">
        <w:rPr>
          <w:rFonts w:cs="Arial"/>
          <w:sz w:val="28"/>
          <w:szCs w:val="28"/>
        </w:rPr>
        <w:t>E</w:t>
      </w:r>
      <w:r w:rsidRPr="004E43D3">
        <w:rPr>
          <w:rFonts w:cs="Arial"/>
          <w:sz w:val="28"/>
          <w:szCs w:val="28"/>
        </w:rPr>
        <w:t xml:space="preserve"> requires that funds are managed in accordance with state and federal regulations. The contract also requires an annual financial review conducted by a CPA firm which forwards this review to the DS</w:t>
      </w:r>
      <w:r w:rsidR="00F47E61">
        <w:rPr>
          <w:rFonts w:cs="Arial"/>
          <w:sz w:val="28"/>
          <w:szCs w:val="28"/>
        </w:rPr>
        <w:t>E</w:t>
      </w:r>
      <w:r w:rsidRPr="004E43D3">
        <w:rPr>
          <w:rFonts w:cs="Arial"/>
          <w:sz w:val="28"/>
          <w:szCs w:val="28"/>
        </w:rPr>
        <w:t xml:space="preserve"> and the Office of Audits. In addition, the SILC has written financial policies and procedures that specify separation of duties and internal controls designed to assure appropriate of funds. </w:t>
      </w:r>
    </w:p>
    <w:p w:rsidR="004E43D3" w:rsidRPr="00FA424C" w:rsidRDefault="00FA424C" w:rsidP="004E43D3">
      <w:pPr>
        <w:rPr>
          <w:rFonts w:cs="Arial"/>
          <w:b/>
          <w:sz w:val="28"/>
          <w:szCs w:val="28"/>
        </w:rPr>
      </w:pPr>
      <w:r>
        <w:rPr>
          <w:rFonts w:cs="Arial"/>
          <w:b/>
          <w:sz w:val="28"/>
          <w:szCs w:val="28"/>
        </w:rPr>
        <w:t xml:space="preserve">- </w:t>
      </w:r>
      <w:r w:rsidR="004E43D3" w:rsidRPr="00FA424C">
        <w:rPr>
          <w:rFonts w:cs="Arial"/>
          <w:b/>
          <w:sz w:val="28"/>
          <w:szCs w:val="28"/>
        </w:rPr>
        <w:t xml:space="preserve">Non-inclusion of conditions or requirements in the SILC resource plan that may compromise the independence of the SILC. </w:t>
      </w:r>
    </w:p>
    <w:p w:rsidR="004E43D3" w:rsidRPr="004E43D3" w:rsidRDefault="004E43D3" w:rsidP="004E43D3">
      <w:pPr>
        <w:rPr>
          <w:rFonts w:cs="Arial"/>
          <w:sz w:val="28"/>
          <w:szCs w:val="28"/>
        </w:rPr>
      </w:pPr>
      <w:r w:rsidRPr="004E43D3">
        <w:rPr>
          <w:rFonts w:cs="Arial"/>
          <w:sz w:val="28"/>
          <w:szCs w:val="28"/>
        </w:rPr>
        <w:t>The GVRA recognizes the SILC as an independent entity in all aspects of interaction. The contract between the SILC and the DS</w:t>
      </w:r>
      <w:r w:rsidR="00F47E61">
        <w:rPr>
          <w:rFonts w:cs="Arial"/>
          <w:sz w:val="28"/>
          <w:szCs w:val="28"/>
        </w:rPr>
        <w:t>E</w:t>
      </w:r>
      <w:r w:rsidRPr="004E43D3">
        <w:rPr>
          <w:rFonts w:cs="Arial"/>
          <w:sz w:val="28"/>
          <w:szCs w:val="28"/>
        </w:rPr>
        <w:t xml:space="preserve"> focuses on SPIL activities rather than on day-to-day SILC operations which are clearly the responsibility of the SILC</w:t>
      </w:r>
      <w:r w:rsidR="000915C4">
        <w:rPr>
          <w:rFonts w:cs="Arial"/>
          <w:sz w:val="28"/>
          <w:szCs w:val="28"/>
        </w:rPr>
        <w:t xml:space="preserve"> CEO and</w:t>
      </w:r>
      <w:r w:rsidRPr="004E43D3">
        <w:rPr>
          <w:rFonts w:cs="Arial"/>
          <w:sz w:val="28"/>
          <w:szCs w:val="28"/>
        </w:rPr>
        <w:t xml:space="preserve"> Board Officers. </w:t>
      </w:r>
    </w:p>
    <w:p w:rsidR="004E43D3" w:rsidRPr="00FA424C" w:rsidRDefault="00FA424C" w:rsidP="004E43D3">
      <w:pPr>
        <w:rPr>
          <w:rFonts w:cs="Arial"/>
          <w:b/>
          <w:sz w:val="28"/>
          <w:szCs w:val="28"/>
        </w:rPr>
      </w:pPr>
      <w:r>
        <w:rPr>
          <w:rFonts w:cs="Arial"/>
          <w:b/>
          <w:sz w:val="28"/>
          <w:szCs w:val="28"/>
        </w:rPr>
        <w:t xml:space="preserve">- </w:t>
      </w:r>
      <w:r w:rsidR="004E43D3" w:rsidRPr="00FA424C">
        <w:rPr>
          <w:rFonts w:cs="Arial"/>
          <w:b/>
          <w:sz w:val="28"/>
          <w:szCs w:val="28"/>
        </w:rPr>
        <w:t xml:space="preserve">Reliance, to the maximum extent possible, on the use of resources in existence during the period of implementation of the State plan. </w:t>
      </w:r>
    </w:p>
    <w:p w:rsidR="004E43D3" w:rsidRPr="004E43D3" w:rsidRDefault="004E43D3" w:rsidP="004E43D3">
      <w:pPr>
        <w:rPr>
          <w:rFonts w:cs="Arial"/>
          <w:sz w:val="28"/>
          <w:szCs w:val="28"/>
        </w:rPr>
      </w:pPr>
      <w:r w:rsidRPr="004E43D3">
        <w:rPr>
          <w:rFonts w:cs="Arial"/>
          <w:sz w:val="28"/>
          <w:szCs w:val="28"/>
        </w:rPr>
        <w:t>Based on years of experience, the annual resource plan is a realistic but conservative budget. The SILC and the DS</w:t>
      </w:r>
      <w:r w:rsidR="00F47E61">
        <w:rPr>
          <w:rFonts w:cs="Arial"/>
          <w:sz w:val="28"/>
          <w:szCs w:val="28"/>
        </w:rPr>
        <w:t>E</w:t>
      </w:r>
      <w:r w:rsidRPr="004E43D3">
        <w:rPr>
          <w:rFonts w:cs="Arial"/>
          <w:sz w:val="28"/>
          <w:szCs w:val="28"/>
        </w:rPr>
        <w:t xml:space="preserve"> have worked together to create goals and objectives that build on past successes as well as achievable and mutually beneficial goals and objectives. </w:t>
      </w:r>
    </w:p>
    <w:p w:rsidR="004E43D3" w:rsidRPr="00A77678" w:rsidRDefault="004E43D3" w:rsidP="004E43D3">
      <w:pPr>
        <w:rPr>
          <w:rFonts w:cs="Arial"/>
          <w:b/>
          <w:sz w:val="28"/>
          <w:szCs w:val="28"/>
        </w:rPr>
      </w:pPr>
      <w:r w:rsidRPr="00A77678">
        <w:rPr>
          <w:rFonts w:cs="Arial"/>
          <w:b/>
          <w:sz w:val="28"/>
          <w:szCs w:val="28"/>
        </w:rPr>
        <w:t xml:space="preserve">5.2 Establishment and Placement  </w:t>
      </w:r>
    </w:p>
    <w:p w:rsidR="004E43D3" w:rsidRPr="004E43D3" w:rsidRDefault="004E43D3" w:rsidP="004E43D3">
      <w:pPr>
        <w:rPr>
          <w:rFonts w:cs="Arial"/>
          <w:sz w:val="28"/>
          <w:szCs w:val="28"/>
        </w:rPr>
      </w:pPr>
      <w:r w:rsidRPr="00A77678">
        <w:rPr>
          <w:rFonts w:cs="Arial"/>
          <w:b/>
          <w:sz w:val="28"/>
          <w:szCs w:val="28"/>
        </w:rPr>
        <w:t>Describe how the establishment and placement of the SILC ensures its independence with respect to the DS</w:t>
      </w:r>
      <w:r w:rsidR="00F47E61" w:rsidRPr="00A77678">
        <w:rPr>
          <w:rFonts w:cs="Arial"/>
          <w:b/>
          <w:sz w:val="28"/>
          <w:szCs w:val="28"/>
        </w:rPr>
        <w:t>E</w:t>
      </w:r>
      <w:r w:rsidRPr="00A77678">
        <w:rPr>
          <w:rFonts w:cs="Arial"/>
          <w:b/>
          <w:sz w:val="28"/>
          <w:szCs w:val="28"/>
        </w:rPr>
        <w:t xml:space="preserve"> and all other State agencies.</w:t>
      </w:r>
      <w:r w:rsidRPr="004E43D3">
        <w:rPr>
          <w:rFonts w:cs="Arial"/>
          <w:sz w:val="28"/>
          <w:szCs w:val="28"/>
        </w:rPr>
        <w:t xml:space="preserve"> </w:t>
      </w:r>
    </w:p>
    <w:p w:rsidR="004E43D3" w:rsidRPr="004E43D3" w:rsidRDefault="004E43D3" w:rsidP="004E43D3">
      <w:pPr>
        <w:rPr>
          <w:rFonts w:cs="Arial"/>
          <w:sz w:val="28"/>
          <w:szCs w:val="28"/>
        </w:rPr>
      </w:pPr>
      <w:r w:rsidRPr="004E43D3">
        <w:rPr>
          <w:rFonts w:cs="Arial"/>
          <w:sz w:val="28"/>
          <w:szCs w:val="28"/>
        </w:rPr>
        <w:lastRenderedPageBreak/>
        <w:t>The SILC of Georgia, Inc. is a 501(c) 3 non-profit agency, incorporated in 1995 and housed in an independent corporate office separate from the DS</w:t>
      </w:r>
      <w:r w:rsidR="00F47E61">
        <w:rPr>
          <w:rFonts w:cs="Arial"/>
          <w:sz w:val="28"/>
          <w:szCs w:val="28"/>
        </w:rPr>
        <w:t>E</w:t>
      </w:r>
      <w:r w:rsidRPr="004E43D3">
        <w:rPr>
          <w:rFonts w:cs="Arial"/>
          <w:sz w:val="28"/>
          <w:szCs w:val="28"/>
        </w:rPr>
        <w:t>. It was established by state administrative procedure un</w:t>
      </w:r>
      <w:r w:rsidR="00F47E61">
        <w:rPr>
          <w:rFonts w:cs="Arial"/>
          <w:sz w:val="28"/>
          <w:szCs w:val="28"/>
        </w:rPr>
        <w:t xml:space="preserve">der the state corporate law to </w:t>
      </w:r>
      <w:r w:rsidRPr="004E43D3">
        <w:rPr>
          <w:rFonts w:cs="Arial"/>
          <w:sz w:val="28"/>
          <w:szCs w:val="28"/>
        </w:rPr>
        <w:t xml:space="preserve">incorporate 501 (c) 3 private non-profit entities. The SILC of Georgia, Inc. Board members are the same SILC members appointed by the Governor as required by 34 CFR 364.21 and described in Section 5.3 of this SPIL. </w:t>
      </w:r>
    </w:p>
    <w:p w:rsidR="004E43D3" w:rsidRPr="004E43D3" w:rsidRDefault="004E43D3" w:rsidP="004E43D3">
      <w:pPr>
        <w:rPr>
          <w:rFonts w:cs="Arial"/>
          <w:sz w:val="28"/>
          <w:szCs w:val="28"/>
        </w:rPr>
      </w:pPr>
      <w:r w:rsidRPr="004E43D3">
        <w:rPr>
          <w:rFonts w:cs="Arial"/>
          <w:sz w:val="28"/>
          <w:szCs w:val="28"/>
        </w:rPr>
        <w:t>The SILC functions in accordance with its own bylaws independently of any state agency, including the DS</w:t>
      </w:r>
      <w:r w:rsidR="00F47E61">
        <w:rPr>
          <w:rFonts w:cs="Arial"/>
          <w:sz w:val="28"/>
          <w:szCs w:val="28"/>
        </w:rPr>
        <w:t>E</w:t>
      </w:r>
      <w:r w:rsidRPr="004E43D3">
        <w:rPr>
          <w:rFonts w:cs="Arial"/>
          <w:sz w:val="28"/>
          <w:szCs w:val="28"/>
        </w:rPr>
        <w:t>. The SILC works in partnership with the DS</w:t>
      </w:r>
      <w:r w:rsidR="00F47E61">
        <w:rPr>
          <w:rFonts w:cs="Arial"/>
          <w:sz w:val="28"/>
          <w:szCs w:val="28"/>
        </w:rPr>
        <w:t>E</w:t>
      </w:r>
      <w:r w:rsidRPr="004E43D3">
        <w:rPr>
          <w:rFonts w:cs="Arial"/>
          <w:sz w:val="28"/>
          <w:szCs w:val="28"/>
        </w:rPr>
        <w:t xml:space="preserve">. The current operational functions of the SILC are carried out by paid SILC </w:t>
      </w:r>
      <w:r w:rsidR="00F47E61">
        <w:rPr>
          <w:rFonts w:cs="Arial"/>
          <w:sz w:val="28"/>
          <w:szCs w:val="28"/>
        </w:rPr>
        <w:t>CEO</w:t>
      </w:r>
      <w:r w:rsidRPr="004E43D3">
        <w:rPr>
          <w:rFonts w:cs="Arial"/>
          <w:sz w:val="28"/>
          <w:szCs w:val="28"/>
        </w:rPr>
        <w:t xml:space="preserve"> and staff. The SILC Board members hire and supervise the </w:t>
      </w:r>
      <w:r w:rsidR="00F47E61">
        <w:rPr>
          <w:rFonts w:cs="Arial"/>
          <w:sz w:val="28"/>
          <w:szCs w:val="28"/>
        </w:rPr>
        <w:t>CEO</w:t>
      </w:r>
      <w:r w:rsidRPr="004E43D3">
        <w:rPr>
          <w:rFonts w:cs="Arial"/>
          <w:sz w:val="28"/>
          <w:szCs w:val="28"/>
        </w:rPr>
        <w:t xml:space="preserve"> who in turn hires and supervises staff. </w:t>
      </w:r>
    </w:p>
    <w:p w:rsidR="004E43D3" w:rsidRPr="00FA424C" w:rsidRDefault="004E43D3" w:rsidP="004E43D3">
      <w:pPr>
        <w:rPr>
          <w:rFonts w:cs="Arial"/>
          <w:b/>
          <w:sz w:val="28"/>
          <w:szCs w:val="28"/>
        </w:rPr>
      </w:pPr>
      <w:r w:rsidRPr="00FA424C">
        <w:rPr>
          <w:rFonts w:cs="Arial"/>
          <w:b/>
          <w:sz w:val="28"/>
          <w:szCs w:val="28"/>
        </w:rPr>
        <w:t xml:space="preserve">5.3 Appointment and Composition  </w:t>
      </w:r>
    </w:p>
    <w:p w:rsidR="00FA424C" w:rsidRDefault="004E43D3" w:rsidP="004E43D3">
      <w:pPr>
        <w:rPr>
          <w:rFonts w:cs="Arial"/>
          <w:b/>
          <w:sz w:val="28"/>
          <w:szCs w:val="28"/>
        </w:rPr>
      </w:pPr>
      <w:r w:rsidRPr="00FA424C">
        <w:rPr>
          <w:rFonts w:cs="Arial"/>
          <w:b/>
          <w:sz w:val="28"/>
          <w:szCs w:val="28"/>
        </w:rPr>
        <w:t xml:space="preserve">Describe the process used by the State to appoint members to the SILC who meet the composition requirements in section 705(b).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 xml:space="preserve">The Governor makes the appointments to the SILC through Executive Orders. It is the responsibility of the SILC membership committee and the SILC </w:t>
      </w:r>
      <w:r w:rsidR="00F47E61">
        <w:rPr>
          <w:rFonts w:cs="Arial"/>
          <w:sz w:val="28"/>
          <w:szCs w:val="28"/>
        </w:rPr>
        <w:t>CEO</w:t>
      </w:r>
      <w:r w:rsidR="004E43D3" w:rsidRPr="004E43D3">
        <w:rPr>
          <w:rFonts w:cs="Arial"/>
          <w:sz w:val="28"/>
          <w:szCs w:val="28"/>
        </w:rPr>
        <w:t xml:space="preserve"> to secure qualified volunteers as nominees and submit them to the GVRA ED to present to the Governor for consideration and appointment.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 xml:space="preserve">The SILC </w:t>
      </w:r>
      <w:r w:rsidR="00F47E61">
        <w:rPr>
          <w:rFonts w:cs="Arial"/>
          <w:sz w:val="28"/>
          <w:szCs w:val="28"/>
        </w:rPr>
        <w:t>CEO</w:t>
      </w:r>
      <w:r w:rsidR="004E43D3" w:rsidRPr="004E43D3">
        <w:rPr>
          <w:rFonts w:cs="Arial"/>
          <w:sz w:val="28"/>
          <w:szCs w:val="28"/>
        </w:rPr>
        <w:t xml:space="preserve"> collaborates with the DS</w:t>
      </w:r>
      <w:r w:rsidR="00F47E61">
        <w:rPr>
          <w:rFonts w:cs="Arial"/>
          <w:sz w:val="28"/>
          <w:szCs w:val="28"/>
        </w:rPr>
        <w:t>E</w:t>
      </w:r>
      <w:r w:rsidR="004E43D3" w:rsidRPr="004E43D3">
        <w:rPr>
          <w:rFonts w:cs="Arial"/>
          <w:sz w:val="28"/>
          <w:szCs w:val="28"/>
        </w:rPr>
        <w:t xml:space="preserve"> IL Liaison and the DS</w:t>
      </w:r>
      <w:r w:rsidR="00F47E61">
        <w:rPr>
          <w:rFonts w:cs="Arial"/>
          <w:sz w:val="28"/>
          <w:szCs w:val="28"/>
        </w:rPr>
        <w:t>E</w:t>
      </w:r>
      <w:r w:rsidR="004E43D3" w:rsidRPr="004E43D3">
        <w:rPr>
          <w:rFonts w:cs="Arial"/>
          <w:sz w:val="28"/>
          <w:szCs w:val="28"/>
        </w:rPr>
        <w:t xml:space="preserve"> Director of Strategic Planning to develop a list of nominees from a variety of sources including but not limited to current SILC members, CIL employees, DS</w:t>
      </w:r>
      <w:r w:rsidR="00F47E61">
        <w:rPr>
          <w:rFonts w:cs="Arial"/>
          <w:sz w:val="28"/>
          <w:szCs w:val="28"/>
        </w:rPr>
        <w:t>E</w:t>
      </w:r>
      <w:r w:rsidR="004E43D3" w:rsidRPr="004E43D3">
        <w:rPr>
          <w:rFonts w:cs="Arial"/>
          <w:sz w:val="28"/>
          <w:szCs w:val="28"/>
        </w:rPr>
        <w:t xml:space="preserve"> recommendations, disability specific advocacy groups, visitors to the SILC website, etc. This process results in nominees who represent a broad range of individuals with disabilities and organizations interested in individuals with disabilities.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To assure diverse membership, the SILC and DS</w:t>
      </w:r>
      <w:r w:rsidR="00F47E61">
        <w:rPr>
          <w:rFonts w:cs="Arial"/>
          <w:sz w:val="28"/>
          <w:szCs w:val="28"/>
        </w:rPr>
        <w:t>E</w:t>
      </w:r>
      <w:r w:rsidR="004E43D3" w:rsidRPr="004E43D3">
        <w:rPr>
          <w:rFonts w:cs="Arial"/>
          <w:sz w:val="28"/>
          <w:szCs w:val="28"/>
        </w:rPr>
        <w:t xml:space="preserve"> maintain the grid format developed by the Independent Living Research Utilization program to track type of disability, geographic area, race, gender, term limits, </w:t>
      </w:r>
      <w:r w:rsidR="00F47E61" w:rsidRPr="004E43D3">
        <w:rPr>
          <w:rFonts w:cs="Arial"/>
          <w:sz w:val="28"/>
          <w:szCs w:val="28"/>
        </w:rPr>
        <w:t>etc.</w:t>
      </w:r>
      <w:r w:rsidR="004E43D3" w:rsidRPr="004E43D3">
        <w:rPr>
          <w:rFonts w:cs="Arial"/>
          <w:sz w:val="28"/>
          <w:szCs w:val="28"/>
        </w:rPr>
        <w:t xml:space="preserve"> of current SILC members. SILC bylaws require terms of office in accordance with federal rules and regulations, i.e. no member may serve more than two consecutive three year terms.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 xml:space="preserve">To elect the </w:t>
      </w:r>
      <w:r w:rsidR="000915C4">
        <w:rPr>
          <w:rFonts w:cs="Arial"/>
          <w:sz w:val="28"/>
          <w:szCs w:val="28"/>
        </w:rPr>
        <w:t>President</w:t>
      </w:r>
      <w:r w:rsidR="004E43D3" w:rsidRPr="004E43D3">
        <w:rPr>
          <w:rFonts w:cs="Arial"/>
          <w:sz w:val="28"/>
          <w:szCs w:val="28"/>
        </w:rPr>
        <w:t xml:space="preserve"> and the Executive Committee, the SILC membership committee produces a slate of SILC nominees </w:t>
      </w:r>
      <w:r w:rsidR="000915C4">
        <w:rPr>
          <w:rFonts w:cs="Arial"/>
          <w:sz w:val="28"/>
          <w:szCs w:val="28"/>
        </w:rPr>
        <w:t>for each officer position: President</w:t>
      </w:r>
      <w:r w:rsidR="004E43D3" w:rsidRPr="004E43D3">
        <w:rPr>
          <w:rFonts w:cs="Arial"/>
          <w:sz w:val="28"/>
          <w:szCs w:val="28"/>
        </w:rPr>
        <w:t xml:space="preserve">, </w:t>
      </w:r>
      <w:r w:rsidR="000915C4">
        <w:rPr>
          <w:rFonts w:cs="Arial"/>
          <w:sz w:val="28"/>
          <w:szCs w:val="28"/>
        </w:rPr>
        <w:lastRenderedPageBreak/>
        <w:t>Vice President</w:t>
      </w:r>
      <w:r w:rsidR="004E43D3" w:rsidRPr="004E43D3">
        <w:rPr>
          <w:rFonts w:cs="Arial"/>
          <w:sz w:val="28"/>
          <w:szCs w:val="28"/>
        </w:rPr>
        <w:t xml:space="preserve">, Treasurer and Secretary. The entire Council votes on that slate to determine officers. </w:t>
      </w:r>
    </w:p>
    <w:p w:rsidR="004E43D3" w:rsidRPr="004E43D3" w:rsidRDefault="00FA424C" w:rsidP="004E43D3">
      <w:pPr>
        <w:rPr>
          <w:rFonts w:cs="Arial"/>
          <w:sz w:val="28"/>
          <w:szCs w:val="28"/>
        </w:rPr>
      </w:pPr>
      <w:r>
        <w:rPr>
          <w:rFonts w:cs="Arial"/>
          <w:sz w:val="28"/>
          <w:szCs w:val="28"/>
        </w:rPr>
        <w:t xml:space="preserve">* </w:t>
      </w:r>
      <w:r w:rsidR="004E43D3" w:rsidRPr="004E43D3">
        <w:rPr>
          <w:rFonts w:cs="Arial"/>
          <w:sz w:val="28"/>
          <w:szCs w:val="28"/>
        </w:rPr>
        <w:t xml:space="preserve">To enhance coordination and collaboration, the SILC of Georgia, Inc. encourages attendance by representatives of state agencies who are non-voting ex-officio members of the SILC. </w:t>
      </w:r>
    </w:p>
    <w:p w:rsidR="004E43D3" w:rsidRPr="00FA424C" w:rsidRDefault="004E43D3" w:rsidP="004E43D3">
      <w:pPr>
        <w:rPr>
          <w:rFonts w:cs="Arial"/>
          <w:b/>
          <w:sz w:val="28"/>
          <w:szCs w:val="28"/>
        </w:rPr>
      </w:pPr>
      <w:r w:rsidRPr="00FA424C">
        <w:rPr>
          <w:rFonts w:cs="Arial"/>
          <w:b/>
          <w:sz w:val="28"/>
          <w:szCs w:val="28"/>
        </w:rPr>
        <w:t xml:space="preserve">5.4 Staffing  </w:t>
      </w:r>
    </w:p>
    <w:p w:rsidR="004E43D3" w:rsidRPr="00FA424C" w:rsidRDefault="004E43D3" w:rsidP="004E43D3">
      <w:pPr>
        <w:rPr>
          <w:rFonts w:cs="Arial"/>
          <w:b/>
          <w:sz w:val="28"/>
          <w:szCs w:val="28"/>
        </w:rPr>
      </w:pPr>
      <w:r w:rsidRPr="00FA424C">
        <w:rPr>
          <w:rFonts w:cs="Arial"/>
          <w:b/>
          <w:sz w:val="28"/>
          <w:szCs w:val="28"/>
        </w:rPr>
        <w:t xml:space="preserve">Describe how the following SILC staffing requirements will be met. </w:t>
      </w:r>
    </w:p>
    <w:p w:rsidR="004E43D3" w:rsidRPr="00FA424C" w:rsidRDefault="004E43D3" w:rsidP="004E43D3">
      <w:pPr>
        <w:rPr>
          <w:rFonts w:cs="Arial"/>
          <w:b/>
          <w:sz w:val="28"/>
          <w:szCs w:val="28"/>
        </w:rPr>
      </w:pPr>
      <w:r w:rsidRPr="00FA424C">
        <w:rPr>
          <w:rFonts w:cs="Arial"/>
          <w:b/>
          <w:sz w:val="28"/>
          <w:szCs w:val="28"/>
        </w:rPr>
        <w:t xml:space="preserve">SILC supervision and evaluation, consistent with State law, of its staff and other personnel as may be necessary to carry out its functions. </w:t>
      </w:r>
    </w:p>
    <w:p w:rsidR="004E43D3" w:rsidRPr="004E43D3" w:rsidRDefault="004E43D3" w:rsidP="004E43D3">
      <w:pPr>
        <w:rPr>
          <w:rFonts w:cs="Arial"/>
          <w:sz w:val="28"/>
          <w:szCs w:val="28"/>
        </w:rPr>
      </w:pPr>
      <w:r w:rsidRPr="004E43D3">
        <w:rPr>
          <w:rFonts w:cs="Arial"/>
          <w:sz w:val="28"/>
          <w:szCs w:val="28"/>
        </w:rPr>
        <w:t xml:space="preserve">Because the Georgia SILC is an independent non-profit organization, the SILC Executive Committee hires and supervises the </w:t>
      </w:r>
      <w:r w:rsidR="00F47E61">
        <w:rPr>
          <w:rFonts w:cs="Arial"/>
          <w:sz w:val="28"/>
          <w:szCs w:val="28"/>
        </w:rPr>
        <w:t>CEO</w:t>
      </w:r>
      <w:r w:rsidRPr="004E43D3">
        <w:rPr>
          <w:rFonts w:cs="Arial"/>
          <w:sz w:val="28"/>
          <w:szCs w:val="28"/>
        </w:rPr>
        <w:t xml:space="preserve">, a full-time position. The </w:t>
      </w:r>
      <w:r w:rsidR="00F47E61">
        <w:rPr>
          <w:rFonts w:cs="Arial"/>
          <w:sz w:val="28"/>
          <w:szCs w:val="28"/>
        </w:rPr>
        <w:t>CEO</w:t>
      </w:r>
      <w:r w:rsidRPr="004E43D3">
        <w:rPr>
          <w:rFonts w:cs="Arial"/>
          <w:sz w:val="28"/>
          <w:szCs w:val="28"/>
        </w:rPr>
        <w:t xml:space="preserve"> then hires and supervises other SILC staff. The Board has personnel and financial policies that all SILC staff is required to observe. The SILC conducts an annual survey of stakeholders as part of the evaluation of the </w:t>
      </w:r>
      <w:r w:rsidR="00EC683E">
        <w:rPr>
          <w:rFonts w:cs="Arial"/>
          <w:sz w:val="28"/>
          <w:szCs w:val="28"/>
        </w:rPr>
        <w:t>CEO’</w:t>
      </w:r>
      <w:r w:rsidRPr="004E43D3">
        <w:rPr>
          <w:rFonts w:cs="Arial"/>
          <w:sz w:val="28"/>
          <w:szCs w:val="28"/>
        </w:rPr>
        <w:t xml:space="preserve">s job performance. </w:t>
      </w:r>
    </w:p>
    <w:p w:rsidR="004E43D3" w:rsidRPr="004E43D3" w:rsidRDefault="004E43D3" w:rsidP="004E43D3">
      <w:pPr>
        <w:rPr>
          <w:rFonts w:cs="Arial"/>
          <w:sz w:val="28"/>
          <w:szCs w:val="28"/>
        </w:rPr>
      </w:pPr>
      <w:r w:rsidRPr="004E43D3">
        <w:rPr>
          <w:rFonts w:cs="Arial"/>
          <w:sz w:val="28"/>
          <w:szCs w:val="28"/>
        </w:rPr>
        <w:t xml:space="preserve">All SILC staff have job descriptions. Annually, the Executive Committee of the SILC Board conducts a performance review of the </w:t>
      </w:r>
      <w:r w:rsidR="00EC683E">
        <w:rPr>
          <w:rFonts w:cs="Arial"/>
          <w:sz w:val="28"/>
          <w:szCs w:val="28"/>
        </w:rPr>
        <w:t>CEO</w:t>
      </w:r>
      <w:r w:rsidRPr="004E43D3">
        <w:rPr>
          <w:rFonts w:cs="Arial"/>
          <w:sz w:val="28"/>
          <w:szCs w:val="28"/>
        </w:rPr>
        <w:t xml:space="preserve"> by sending the evaluation form by U.S. mail to all SILC Board members, CIL directors as well as others with whom the </w:t>
      </w:r>
      <w:r w:rsidR="00EC683E">
        <w:rPr>
          <w:rFonts w:cs="Arial"/>
          <w:sz w:val="28"/>
          <w:szCs w:val="28"/>
        </w:rPr>
        <w:t>CEO</w:t>
      </w:r>
      <w:r w:rsidRPr="004E43D3">
        <w:rPr>
          <w:rFonts w:cs="Arial"/>
          <w:sz w:val="28"/>
          <w:szCs w:val="28"/>
        </w:rPr>
        <w:t xml:space="preserve"> has worked on projects, committees and task forces. An anonymous return envelope is included to facilitate responses. The Executive Committee then compiles numerical scores and comments, which are anonymous, e.g. not attributed to a particular person. The </w:t>
      </w:r>
      <w:r w:rsidR="00EC683E">
        <w:rPr>
          <w:rFonts w:cs="Arial"/>
          <w:sz w:val="28"/>
          <w:szCs w:val="28"/>
        </w:rPr>
        <w:t>CEO</w:t>
      </w:r>
      <w:r w:rsidRPr="004E43D3">
        <w:rPr>
          <w:rFonts w:cs="Arial"/>
          <w:sz w:val="28"/>
          <w:szCs w:val="28"/>
        </w:rPr>
        <w:t xml:space="preserve"> and the Executive Committee discuss the comments, set performance goals and place the annual evaluation in the personnel file. The </w:t>
      </w:r>
      <w:r w:rsidR="00EC683E">
        <w:rPr>
          <w:rFonts w:cs="Arial"/>
          <w:sz w:val="28"/>
          <w:szCs w:val="28"/>
        </w:rPr>
        <w:t>CEO</w:t>
      </w:r>
      <w:r w:rsidRPr="004E43D3">
        <w:rPr>
          <w:rFonts w:cs="Arial"/>
          <w:sz w:val="28"/>
          <w:szCs w:val="28"/>
        </w:rPr>
        <w:t xml:space="preserve"> performs the same process for SILC staff under supervision. </w:t>
      </w:r>
    </w:p>
    <w:p w:rsidR="004E43D3" w:rsidRPr="004E43D3" w:rsidRDefault="004E43D3" w:rsidP="004E43D3">
      <w:pPr>
        <w:rPr>
          <w:rFonts w:cs="Arial"/>
          <w:sz w:val="28"/>
          <w:szCs w:val="28"/>
        </w:rPr>
      </w:pPr>
      <w:r w:rsidRPr="004E43D3">
        <w:rPr>
          <w:rFonts w:cs="Arial"/>
          <w:sz w:val="28"/>
          <w:szCs w:val="28"/>
        </w:rPr>
        <w:t>The DS</w:t>
      </w:r>
      <w:r w:rsidR="00EC683E">
        <w:rPr>
          <w:rFonts w:cs="Arial"/>
          <w:sz w:val="28"/>
          <w:szCs w:val="28"/>
        </w:rPr>
        <w:t>E’</w:t>
      </w:r>
      <w:r w:rsidRPr="004E43D3">
        <w:rPr>
          <w:rFonts w:cs="Arial"/>
          <w:sz w:val="28"/>
          <w:szCs w:val="28"/>
        </w:rPr>
        <w:t>s role is to generate the annual contract to fund SILC operations and to review and approve the monthly invoices and programmatic reports. The DS</w:t>
      </w:r>
      <w:r w:rsidR="00EC683E">
        <w:rPr>
          <w:rFonts w:cs="Arial"/>
          <w:sz w:val="28"/>
          <w:szCs w:val="28"/>
        </w:rPr>
        <w:t>E</w:t>
      </w:r>
      <w:r w:rsidRPr="004E43D3">
        <w:rPr>
          <w:rFonts w:cs="Arial"/>
          <w:sz w:val="28"/>
          <w:szCs w:val="28"/>
        </w:rPr>
        <w:t xml:space="preserve"> assigns these functions to the IL Liaison staff member who carries them out in conjunction with the DS</w:t>
      </w:r>
      <w:r w:rsidR="00EC683E">
        <w:rPr>
          <w:rFonts w:cs="Arial"/>
          <w:sz w:val="28"/>
          <w:szCs w:val="28"/>
        </w:rPr>
        <w:t>E</w:t>
      </w:r>
      <w:r w:rsidRPr="004E43D3">
        <w:rPr>
          <w:rFonts w:cs="Arial"/>
          <w:sz w:val="28"/>
          <w:szCs w:val="28"/>
        </w:rPr>
        <w:t xml:space="preserve"> Contract Specialists and other DS</w:t>
      </w:r>
      <w:r w:rsidR="00EC683E">
        <w:rPr>
          <w:rFonts w:cs="Arial"/>
          <w:sz w:val="28"/>
          <w:szCs w:val="28"/>
        </w:rPr>
        <w:t>E</w:t>
      </w:r>
      <w:r w:rsidRPr="004E43D3">
        <w:rPr>
          <w:rFonts w:cs="Arial"/>
          <w:sz w:val="28"/>
          <w:szCs w:val="28"/>
        </w:rPr>
        <w:t xml:space="preserve"> budget and finance staff. The DS</w:t>
      </w:r>
      <w:r w:rsidR="00EC683E">
        <w:rPr>
          <w:rFonts w:cs="Arial"/>
          <w:sz w:val="28"/>
          <w:szCs w:val="28"/>
        </w:rPr>
        <w:t>E</w:t>
      </w:r>
      <w:r w:rsidRPr="004E43D3">
        <w:rPr>
          <w:rFonts w:cs="Arial"/>
          <w:sz w:val="28"/>
          <w:szCs w:val="28"/>
        </w:rPr>
        <w:t xml:space="preserve"> does not have any supervisory role, functions or activities regarding the SILC staff. </w:t>
      </w:r>
    </w:p>
    <w:p w:rsidR="004E43D3" w:rsidRPr="004E43D3" w:rsidRDefault="004E43D3" w:rsidP="004E43D3">
      <w:pPr>
        <w:rPr>
          <w:rFonts w:cs="Arial"/>
          <w:sz w:val="28"/>
          <w:szCs w:val="28"/>
        </w:rPr>
      </w:pPr>
      <w:r w:rsidRPr="004E43D3">
        <w:rPr>
          <w:rFonts w:cs="Arial"/>
          <w:sz w:val="28"/>
          <w:szCs w:val="28"/>
        </w:rPr>
        <w:lastRenderedPageBreak/>
        <w:t>Non-assignment of duties to SILC staff and other personnel made available by the DS</w:t>
      </w:r>
      <w:r w:rsidR="00EC683E">
        <w:rPr>
          <w:rFonts w:cs="Arial"/>
          <w:sz w:val="28"/>
          <w:szCs w:val="28"/>
        </w:rPr>
        <w:t>E</w:t>
      </w:r>
      <w:r w:rsidRPr="004E43D3">
        <w:rPr>
          <w:rFonts w:cs="Arial"/>
          <w:sz w:val="28"/>
          <w:szCs w:val="28"/>
        </w:rPr>
        <w:t xml:space="preserve">, or any other State agency or </w:t>
      </w:r>
      <w:r w:rsidR="00EC683E" w:rsidRPr="004E43D3">
        <w:rPr>
          <w:rFonts w:cs="Arial"/>
          <w:sz w:val="28"/>
          <w:szCs w:val="28"/>
        </w:rPr>
        <w:t>office that</w:t>
      </w:r>
      <w:r w:rsidRPr="004E43D3">
        <w:rPr>
          <w:rFonts w:cs="Arial"/>
          <w:sz w:val="28"/>
          <w:szCs w:val="28"/>
        </w:rPr>
        <w:t xml:space="preserve"> would create a conflict of interest while assisting the SILC in carrying out its duties. </w:t>
      </w:r>
    </w:p>
    <w:p w:rsidR="004E43D3" w:rsidRDefault="004E43D3" w:rsidP="004E43D3">
      <w:pPr>
        <w:rPr>
          <w:rFonts w:cs="Arial"/>
          <w:sz w:val="28"/>
          <w:szCs w:val="28"/>
        </w:rPr>
      </w:pPr>
      <w:r w:rsidRPr="004E43D3">
        <w:rPr>
          <w:rFonts w:cs="Arial"/>
          <w:sz w:val="28"/>
          <w:szCs w:val="28"/>
        </w:rPr>
        <w:t>All DS</w:t>
      </w:r>
      <w:r w:rsidR="00EC683E">
        <w:rPr>
          <w:rFonts w:cs="Arial"/>
          <w:sz w:val="28"/>
          <w:szCs w:val="28"/>
        </w:rPr>
        <w:t>E</w:t>
      </w:r>
      <w:r w:rsidRPr="004E43D3">
        <w:rPr>
          <w:rFonts w:cs="Arial"/>
          <w:sz w:val="28"/>
          <w:szCs w:val="28"/>
        </w:rPr>
        <w:t xml:space="preserve"> managers and staff associated with the SILC and the IL Program will become familiar with and perform functions in compliance with federal and state laws, the Code of Ethics for Government Service, Rules of the State Personnel Board and GVRA policies and procedures. Additionally, the DS</w:t>
      </w:r>
      <w:r w:rsidR="00EC683E">
        <w:rPr>
          <w:rFonts w:cs="Arial"/>
          <w:sz w:val="28"/>
          <w:szCs w:val="28"/>
        </w:rPr>
        <w:t>E</w:t>
      </w:r>
      <w:r w:rsidRPr="004E43D3">
        <w:rPr>
          <w:rFonts w:cs="Arial"/>
          <w:sz w:val="28"/>
          <w:szCs w:val="28"/>
        </w:rPr>
        <w:t xml:space="preserve"> management monitors staff activities to ensure no assignment of potential conflicts of interest</w:t>
      </w:r>
      <w:r>
        <w:rPr>
          <w:rFonts w:cs="Arial"/>
          <w:sz w:val="28"/>
          <w:szCs w:val="28"/>
        </w:rPr>
        <w:t>.</w:t>
      </w:r>
    </w:p>
    <w:p w:rsidR="004E43D3" w:rsidRDefault="004E43D3" w:rsidP="004E43D3">
      <w:pPr>
        <w:rPr>
          <w:rFonts w:cs="Arial"/>
          <w:sz w:val="28"/>
          <w:szCs w:val="28"/>
        </w:rPr>
      </w:pPr>
    </w:p>
    <w:p w:rsidR="004E43D3" w:rsidRPr="004E43D3" w:rsidRDefault="004E43D3" w:rsidP="004E43D3">
      <w:pPr>
        <w:rPr>
          <w:rFonts w:cs="Arial"/>
          <w:b/>
          <w:sz w:val="36"/>
          <w:szCs w:val="36"/>
        </w:rPr>
      </w:pPr>
      <w:r w:rsidRPr="004E43D3">
        <w:rPr>
          <w:rFonts w:cs="Arial"/>
          <w:b/>
          <w:sz w:val="36"/>
          <w:szCs w:val="36"/>
        </w:rPr>
        <w:t xml:space="preserve">Part II: Narrative: Section 6 - Service Provider Requirements </w:t>
      </w:r>
    </w:p>
    <w:p w:rsidR="004E43D3" w:rsidRPr="00FA424C" w:rsidRDefault="004E43D3" w:rsidP="004E43D3">
      <w:pPr>
        <w:rPr>
          <w:rFonts w:cs="Arial"/>
          <w:b/>
          <w:sz w:val="28"/>
          <w:szCs w:val="28"/>
        </w:rPr>
      </w:pPr>
      <w:r w:rsidRPr="00FA424C">
        <w:rPr>
          <w:rFonts w:cs="Arial"/>
          <w:b/>
          <w:sz w:val="28"/>
          <w:szCs w:val="28"/>
        </w:rPr>
        <w:t xml:space="preserve">Describe how the following service provider requirements will be met: </w:t>
      </w:r>
    </w:p>
    <w:p w:rsidR="004E43D3" w:rsidRPr="00FA424C" w:rsidRDefault="004E43D3" w:rsidP="004E43D3">
      <w:pPr>
        <w:rPr>
          <w:rFonts w:cs="Arial"/>
          <w:b/>
          <w:sz w:val="28"/>
          <w:szCs w:val="28"/>
        </w:rPr>
      </w:pPr>
      <w:r w:rsidRPr="00FA424C">
        <w:rPr>
          <w:rFonts w:cs="Arial"/>
          <w:b/>
          <w:sz w:val="28"/>
          <w:szCs w:val="28"/>
        </w:rPr>
        <w:t xml:space="preserve">6.1 Staffing  </w:t>
      </w:r>
    </w:p>
    <w:p w:rsidR="004E43D3" w:rsidRPr="00FA424C" w:rsidRDefault="004E43D3" w:rsidP="004E43D3">
      <w:pPr>
        <w:rPr>
          <w:rFonts w:cs="Arial"/>
          <w:b/>
          <w:sz w:val="28"/>
          <w:szCs w:val="28"/>
        </w:rPr>
      </w:pPr>
      <w:r w:rsidRPr="00FA424C">
        <w:rPr>
          <w:rFonts w:cs="Arial"/>
          <w:b/>
          <w:sz w:val="28"/>
          <w:szCs w:val="28"/>
        </w:rPr>
        <w:t xml:space="preserve">Inclusion of personnel who are specialists in the development and provision of IL services and in the development and support of centers. </w:t>
      </w:r>
    </w:p>
    <w:p w:rsidR="004E43D3" w:rsidRPr="004E43D3" w:rsidRDefault="004E43D3" w:rsidP="004E43D3">
      <w:pPr>
        <w:rPr>
          <w:rFonts w:cs="Arial"/>
          <w:sz w:val="28"/>
          <w:szCs w:val="28"/>
        </w:rPr>
      </w:pPr>
      <w:r w:rsidRPr="004E43D3">
        <w:rPr>
          <w:rFonts w:cs="Arial"/>
          <w:sz w:val="28"/>
          <w:szCs w:val="28"/>
        </w:rPr>
        <w:t xml:space="preserve">Each CIL in the network develops position descriptions for staff providing IL services. These documents specify the skills and expectations required and are used in the hiring process as well as in performance reviews. Since the CILs recruit people with life experience in disability, specialists are on staff. (34 CFR 364.23)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t xml:space="preserve">Availability, to the maximum extent feasible, of personnel able to communicate (1) with individuals with significant disabilities who rely on alternative modes of communication, such as manual communication, nonverbal communication devices, Braille, or audio tapes and (2) in the native languages of individuals with significant disabilities whose English proficiency is limited and who apply for or receive IL services under title VII of the Act. </w:t>
      </w:r>
    </w:p>
    <w:p w:rsidR="004E43D3" w:rsidRPr="004E43D3" w:rsidRDefault="004E43D3" w:rsidP="004E43D3">
      <w:pPr>
        <w:rPr>
          <w:rFonts w:cs="Arial"/>
          <w:sz w:val="28"/>
          <w:szCs w:val="28"/>
        </w:rPr>
      </w:pPr>
      <w:r w:rsidRPr="004E43D3">
        <w:rPr>
          <w:rFonts w:cs="Arial"/>
          <w:sz w:val="28"/>
          <w:szCs w:val="28"/>
        </w:rPr>
        <w:t xml:space="preserve">As per Standards and Assurances, all CILs promulgate and implement policies of equal access to information for those who require alternative formats and for consumers with limited English proficiency to the maximum extent possible and upon request. See 34 CFR 364.23.  </w:t>
      </w:r>
    </w:p>
    <w:p w:rsidR="004E43D3" w:rsidRPr="004E43D3" w:rsidRDefault="004E43D3" w:rsidP="004E43D3">
      <w:pPr>
        <w:rPr>
          <w:rFonts w:cs="Arial"/>
          <w:sz w:val="28"/>
          <w:szCs w:val="28"/>
        </w:rPr>
      </w:pPr>
      <w:r w:rsidRPr="004E43D3">
        <w:rPr>
          <w:rFonts w:cs="Arial"/>
          <w:sz w:val="28"/>
          <w:szCs w:val="28"/>
        </w:rPr>
        <w:lastRenderedPageBreak/>
        <w:t>Method: Site reviews by DS</w:t>
      </w:r>
      <w:r w:rsidR="00113F7E">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t xml:space="preserve">Establishment and maintenance of a program of staff development for all classes of positions involved in providing IL services and, where appropriate, in administering the CIL program, improving the skills of staff directly responsible for the provision of IL services, including knowledge of and practice in the IL philosophy. </w:t>
      </w:r>
    </w:p>
    <w:p w:rsidR="004E43D3" w:rsidRPr="004E43D3" w:rsidRDefault="004E43D3" w:rsidP="004E43D3">
      <w:pPr>
        <w:rPr>
          <w:rFonts w:cs="Arial"/>
          <w:sz w:val="28"/>
          <w:szCs w:val="28"/>
        </w:rPr>
      </w:pPr>
      <w:r w:rsidRPr="004E43D3">
        <w:rPr>
          <w:rFonts w:cs="Arial"/>
          <w:sz w:val="28"/>
          <w:szCs w:val="28"/>
        </w:rPr>
        <w:t xml:space="preserve">Each CIL is responsible for staff development and training for all positions. Training needs are documented as part of the annual performance review. CILs provide staff training both in-house and through resources made available through IL Network meetings, IL Net, NCIL, APRIL, the </w:t>
      </w:r>
      <w:r w:rsidR="00EC683E">
        <w:rPr>
          <w:rFonts w:cs="Arial"/>
          <w:sz w:val="28"/>
          <w:szCs w:val="28"/>
        </w:rPr>
        <w:t>Administration for Community Living (ACL)</w:t>
      </w:r>
      <w:r w:rsidRPr="004E43D3">
        <w:rPr>
          <w:rFonts w:cs="Arial"/>
          <w:sz w:val="28"/>
          <w:szCs w:val="28"/>
        </w:rPr>
        <w:t xml:space="preserve"> and other relevant local, state and national organizations. See 34 CFR 364.24.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t xml:space="preserve">Affirmative action to employ and advance in employment qualified individuals with significant disabilities on the same terms and conditions required with respect to the employment of individuals with disabilities under section 503 of the Act.  </w:t>
      </w:r>
    </w:p>
    <w:p w:rsidR="004E43D3" w:rsidRPr="004E43D3" w:rsidRDefault="004E43D3" w:rsidP="004E43D3">
      <w:pPr>
        <w:rPr>
          <w:rFonts w:cs="Arial"/>
          <w:sz w:val="28"/>
          <w:szCs w:val="28"/>
        </w:rPr>
      </w:pPr>
      <w:r w:rsidRPr="004E43D3">
        <w:rPr>
          <w:rFonts w:cs="Arial"/>
          <w:sz w:val="28"/>
          <w:szCs w:val="28"/>
        </w:rPr>
        <w:t xml:space="preserve">All CILs have affirmative action policies and actively recruit qualified people with disabilities. See 364.31.  </w:t>
      </w:r>
    </w:p>
    <w:p w:rsidR="004E43D3" w:rsidRPr="004E43D3" w:rsidRDefault="004E43D3" w:rsidP="004E43D3">
      <w:pPr>
        <w:rPr>
          <w:rFonts w:cs="Arial"/>
          <w:sz w:val="28"/>
          <w:szCs w:val="28"/>
        </w:rPr>
      </w:pPr>
      <w:r w:rsidRPr="004E43D3">
        <w:rPr>
          <w:rFonts w:cs="Arial"/>
          <w:sz w:val="28"/>
          <w:szCs w:val="28"/>
        </w:rPr>
        <w:t xml:space="preserve">Method: Site reviews by DSU, peer reviews by CILs and technical assistance, if needed, from either or both. </w:t>
      </w:r>
    </w:p>
    <w:p w:rsidR="004E43D3" w:rsidRPr="00FA424C" w:rsidRDefault="004E43D3" w:rsidP="004E43D3">
      <w:pPr>
        <w:rPr>
          <w:rFonts w:cs="Arial"/>
          <w:b/>
          <w:sz w:val="28"/>
          <w:szCs w:val="28"/>
        </w:rPr>
      </w:pPr>
      <w:r w:rsidRPr="00FA424C">
        <w:rPr>
          <w:rFonts w:cs="Arial"/>
          <w:b/>
          <w:sz w:val="28"/>
          <w:szCs w:val="28"/>
        </w:rPr>
        <w:t xml:space="preserve">6.2 Fiscal Control and Fund Accounting  </w:t>
      </w:r>
    </w:p>
    <w:p w:rsidR="004E43D3" w:rsidRPr="004E43D3" w:rsidRDefault="004E43D3" w:rsidP="004E43D3">
      <w:pPr>
        <w:rPr>
          <w:rFonts w:cs="Arial"/>
          <w:sz w:val="28"/>
          <w:szCs w:val="28"/>
        </w:rPr>
      </w:pPr>
      <w:r w:rsidRPr="00FA424C">
        <w:rPr>
          <w:rFonts w:cs="Arial"/>
          <w:b/>
          <w:sz w:val="28"/>
          <w:szCs w:val="28"/>
        </w:rPr>
        <w:t>Adoption of those fiscal control and fund accounting procedures as may be necessary to ensure the proper disbursement of and accounting for funds made available through parts B and C of chapter 1 of title VII of the Act, in addition to complying with applicable EDGAR fiscal and accounting requirements.</w:t>
      </w:r>
      <w:r w:rsidRPr="004E43D3">
        <w:rPr>
          <w:rFonts w:cs="Arial"/>
          <w:sz w:val="28"/>
          <w:szCs w:val="28"/>
        </w:rPr>
        <w:t xml:space="preserve">  </w:t>
      </w:r>
    </w:p>
    <w:p w:rsidR="004E43D3" w:rsidRPr="004E43D3" w:rsidRDefault="004E43D3" w:rsidP="004E43D3">
      <w:pPr>
        <w:rPr>
          <w:rFonts w:cs="Arial"/>
          <w:sz w:val="28"/>
          <w:szCs w:val="28"/>
        </w:rPr>
      </w:pPr>
      <w:r w:rsidRPr="004E43D3">
        <w:rPr>
          <w:rFonts w:cs="Arial"/>
          <w:sz w:val="28"/>
          <w:szCs w:val="28"/>
        </w:rPr>
        <w:t xml:space="preserve">Each CIL in the network is required to maintain compliance with EDGAR record keeping requirements and with CFR 364.35. The DSU contracts require annual financial reports in accordance with Generally Accepted Accounting Principles. </w:t>
      </w:r>
      <w:r w:rsidRPr="004E43D3">
        <w:rPr>
          <w:rFonts w:cs="Arial"/>
          <w:sz w:val="28"/>
          <w:szCs w:val="28"/>
        </w:rPr>
        <w:lastRenderedPageBreak/>
        <w:t xml:space="preserve">Those contracts receiving in excess of $500,000 from all federal fund sources are required to follow the OMB Circular A-133 requirements. Copies of these documents are forwarded to the DSU and to the Georgia Department of Audits and Accounts.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FA424C" w:rsidRDefault="004E43D3" w:rsidP="004E43D3">
      <w:pPr>
        <w:rPr>
          <w:rFonts w:cs="Arial"/>
          <w:b/>
          <w:sz w:val="28"/>
          <w:szCs w:val="28"/>
        </w:rPr>
      </w:pPr>
      <w:r w:rsidRPr="00FA424C">
        <w:rPr>
          <w:rFonts w:cs="Arial"/>
          <w:b/>
          <w:sz w:val="28"/>
          <w:szCs w:val="28"/>
        </w:rPr>
        <w:t xml:space="preserve">6.3 Recordkeeping, Access and Reporting  </w:t>
      </w:r>
    </w:p>
    <w:p w:rsidR="004E43D3" w:rsidRPr="00FA424C" w:rsidRDefault="004E43D3" w:rsidP="004E43D3">
      <w:pPr>
        <w:rPr>
          <w:rFonts w:cs="Arial"/>
          <w:b/>
          <w:sz w:val="28"/>
          <w:szCs w:val="28"/>
        </w:rPr>
      </w:pPr>
      <w:r w:rsidRPr="00FA424C">
        <w:rPr>
          <w:rFonts w:cs="Arial"/>
          <w:b/>
          <w:sz w:val="28"/>
          <w:szCs w:val="28"/>
        </w:rPr>
        <w:t xml:space="preserve">Maintenance of records that fully disclose and document the information listed in 34 CFR 364.35. </w:t>
      </w:r>
    </w:p>
    <w:p w:rsidR="004E43D3" w:rsidRPr="004E43D3" w:rsidRDefault="004E43D3" w:rsidP="004E43D3">
      <w:pPr>
        <w:rPr>
          <w:rFonts w:cs="Arial"/>
          <w:sz w:val="28"/>
          <w:szCs w:val="28"/>
        </w:rPr>
      </w:pPr>
      <w:r w:rsidRPr="004E43D3">
        <w:rPr>
          <w:rFonts w:cs="Arial"/>
          <w:sz w:val="28"/>
          <w:szCs w:val="28"/>
        </w:rPr>
        <w:t xml:space="preserve">As required in their Part C grant agreements, all CILs in the IL Network are fully aware of the necessity to employ or contract with professional accounting services in order to assure that they fully comply with these requirements. All CILs with multiple funding sources have submitted cost allocation plans to </w:t>
      </w:r>
      <w:r w:rsidR="00EC683E">
        <w:rPr>
          <w:rFonts w:cs="Arial"/>
          <w:sz w:val="28"/>
          <w:szCs w:val="28"/>
        </w:rPr>
        <w:t>ACL</w:t>
      </w:r>
      <w:r w:rsidRPr="004E43D3">
        <w:rPr>
          <w:rFonts w:cs="Arial"/>
          <w:sz w:val="28"/>
          <w:szCs w:val="28"/>
        </w:rPr>
        <w:t xml:space="preserve">. </w:t>
      </w:r>
    </w:p>
    <w:p w:rsidR="004E43D3" w:rsidRPr="004E43D3" w:rsidRDefault="004E43D3" w:rsidP="004E43D3">
      <w:pPr>
        <w:rPr>
          <w:rFonts w:cs="Arial"/>
          <w:sz w:val="28"/>
          <w:szCs w:val="28"/>
        </w:rPr>
      </w:pPr>
      <w:r w:rsidRPr="004E43D3">
        <w:rPr>
          <w:rFonts w:cs="Arial"/>
          <w:sz w:val="28"/>
          <w:szCs w:val="28"/>
        </w:rPr>
        <w:t>Method: Site reviews by DS</w:t>
      </w:r>
      <w:r w:rsidR="00FD1B4D">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t xml:space="preserve">Submission of annual performance and financial reports, and any other reports that the Secretary determines to be appropriate </w:t>
      </w:r>
    </w:p>
    <w:p w:rsidR="004E43D3" w:rsidRPr="004E43D3" w:rsidRDefault="004E43D3" w:rsidP="004E43D3">
      <w:pPr>
        <w:rPr>
          <w:rFonts w:cs="Arial"/>
          <w:sz w:val="28"/>
          <w:szCs w:val="28"/>
        </w:rPr>
      </w:pPr>
      <w:r w:rsidRPr="004E43D3">
        <w:rPr>
          <w:rFonts w:cs="Arial"/>
          <w:sz w:val="28"/>
          <w:szCs w:val="28"/>
        </w:rPr>
        <w:t xml:space="preserve">As required in their Part C grant agreements, all CILs submit their annual 704 reports to </w:t>
      </w:r>
      <w:r w:rsidR="00EC683E">
        <w:rPr>
          <w:rFonts w:cs="Arial"/>
          <w:sz w:val="28"/>
          <w:szCs w:val="28"/>
        </w:rPr>
        <w:t>ACL</w:t>
      </w:r>
      <w:r w:rsidRPr="004E43D3">
        <w:rPr>
          <w:rFonts w:cs="Arial"/>
          <w:sz w:val="28"/>
          <w:szCs w:val="28"/>
        </w:rPr>
        <w:t>, the SILC, and the DS</w:t>
      </w:r>
      <w:r w:rsidR="00EC683E">
        <w:rPr>
          <w:rFonts w:cs="Arial"/>
          <w:sz w:val="28"/>
          <w:szCs w:val="28"/>
        </w:rPr>
        <w:t>E</w:t>
      </w:r>
      <w:r w:rsidRPr="004E43D3">
        <w:rPr>
          <w:rFonts w:cs="Arial"/>
          <w:sz w:val="28"/>
          <w:szCs w:val="28"/>
        </w:rPr>
        <w:t>. Additionally, all CILs prepare annual financial reports. The type of report prepared depends on the size of the CIL budget. Those with $500,000 or more in all federal fund sources are required to conduct the annual audit in accordance with the requirements set forth in OMB Circular 133. Those who do not meet that funding level, must at a minimum, submit a financial compilation report, and some are required by other fund sources to conduct an annual audit. Copies of the annual audits or financial compilation reports are sent to the DS</w:t>
      </w:r>
      <w:r w:rsidR="00EC683E">
        <w:rPr>
          <w:rFonts w:cs="Arial"/>
          <w:sz w:val="28"/>
          <w:szCs w:val="28"/>
        </w:rPr>
        <w:t>E</w:t>
      </w:r>
      <w:r w:rsidRPr="004E43D3">
        <w:rPr>
          <w:rFonts w:cs="Arial"/>
          <w:sz w:val="28"/>
          <w:szCs w:val="28"/>
        </w:rPr>
        <w:t xml:space="preserve"> and to the Georgia Department of Audits and Accounts.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lastRenderedPageBreak/>
        <w:t xml:space="preserve">Access to the Commissioner and the Comptroller General, or any of their duly authorized representatives, for the purpose of conducting audits, examinations, and compliance reviews, to the information listed in 34 CFR 364.37.  </w:t>
      </w:r>
    </w:p>
    <w:p w:rsidR="004E43D3" w:rsidRPr="004E43D3" w:rsidRDefault="004E43D3" w:rsidP="004E43D3">
      <w:pPr>
        <w:rPr>
          <w:rFonts w:cs="Arial"/>
          <w:sz w:val="28"/>
          <w:szCs w:val="28"/>
        </w:rPr>
      </w:pPr>
      <w:r w:rsidRPr="004E43D3">
        <w:rPr>
          <w:rFonts w:cs="Arial"/>
          <w:sz w:val="28"/>
          <w:szCs w:val="28"/>
        </w:rPr>
        <w:t xml:space="preserve">Each CIL in the network is required to make all records available to the Commissioner or the Comptroller General or any of their duly authorized representatives upon such request.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FA424C" w:rsidRDefault="004E43D3" w:rsidP="004E43D3">
      <w:pPr>
        <w:rPr>
          <w:rFonts w:cs="Arial"/>
          <w:b/>
          <w:sz w:val="28"/>
          <w:szCs w:val="28"/>
        </w:rPr>
      </w:pPr>
      <w:r w:rsidRPr="00FA424C">
        <w:rPr>
          <w:rFonts w:cs="Arial"/>
          <w:b/>
          <w:sz w:val="28"/>
          <w:szCs w:val="28"/>
        </w:rPr>
        <w:t xml:space="preserve">6.4 Eligibility  </w:t>
      </w:r>
    </w:p>
    <w:p w:rsidR="004E43D3" w:rsidRPr="00FA424C" w:rsidRDefault="004E43D3" w:rsidP="004E43D3">
      <w:pPr>
        <w:rPr>
          <w:rFonts w:cs="Arial"/>
          <w:b/>
          <w:sz w:val="28"/>
          <w:szCs w:val="28"/>
        </w:rPr>
      </w:pPr>
      <w:r w:rsidRPr="00FA424C">
        <w:rPr>
          <w:rFonts w:cs="Arial"/>
          <w:b/>
          <w:sz w:val="28"/>
          <w:szCs w:val="28"/>
        </w:rPr>
        <w:t xml:space="preserve">Eligibility of any individual with a significant disability, as defined in 34 CFR 364.4(b), for IL services under the SILS and CIL programs. </w:t>
      </w:r>
    </w:p>
    <w:p w:rsidR="004E43D3" w:rsidRPr="004E43D3" w:rsidRDefault="004E43D3" w:rsidP="004E43D3">
      <w:pPr>
        <w:rPr>
          <w:rFonts w:cs="Arial"/>
          <w:sz w:val="28"/>
          <w:szCs w:val="28"/>
        </w:rPr>
      </w:pPr>
      <w:r w:rsidRPr="004E43D3">
        <w:rPr>
          <w:rFonts w:cs="Arial"/>
          <w:sz w:val="28"/>
          <w:szCs w:val="28"/>
        </w:rPr>
        <w:t xml:space="preserve">All CILs in the network are recipients of Title VII Part C grants and as such, they take steps to meet these requirements by determining and documenting eligibility in the Consumer Service Record (CSR). Each CIL clearly articulates that they are in the business of providing services to persons with significant disabilities as evidenced by mission statements, brochures, web sites and promotional materials. All IL services in Georgia are delivered through the Network of Centers; there is no state-run IL service system nor does the state contract with other types of service providers with Title VII funds.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FC75E9" w:rsidRDefault="004E43D3" w:rsidP="004E43D3">
      <w:pPr>
        <w:rPr>
          <w:rFonts w:cs="Arial"/>
          <w:b/>
          <w:sz w:val="28"/>
          <w:szCs w:val="28"/>
        </w:rPr>
      </w:pPr>
      <w:r w:rsidRPr="00FC75E9">
        <w:rPr>
          <w:rFonts w:cs="Arial"/>
          <w:b/>
          <w:sz w:val="28"/>
          <w:szCs w:val="28"/>
        </w:rPr>
        <w:t xml:space="preserve">Ability of any individual to seek information about IL services under these programs and to request referral to other services and programs for individuals with significant disabilities.  </w:t>
      </w:r>
    </w:p>
    <w:p w:rsidR="004E43D3" w:rsidRPr="004E43D3" w:rsidRDefault="004E43D3" w:rsidP="004E43D3">
      <w:pPr>
        <w:rPr>
          <w:rFonts w:cs="Arial"/>
          <w:sz w:val="28"/>
          <w:szCs w:val="28"/>
        </w:rPr>
      </w:pPr>
      <w:r w:rsidRPr="004E43D3">
        <w:rPr>
          <w:rFonts w:cs="Arial"/>
          <w:sz w:val="28"/>
          <w:szCs w:val="28"/>
        </w:rPr>
        <w:t xml:space="preserve">Each CIL in the network responds to requests for information from anyone contacting them. Referrals made to other services or programs are readily made. All CILs provide information and referral as evidenced by their annual 704 reports. </w:t>
      </w:r>
    </w:p>
    <w:p w:rsidR="004E43D3" w:rsidRPr="004E43D3" w:rsidRDefault="004E43D3" w:rsidP="004E43D3">
      <w:pPr>
        <w:rPr>
          <w:rFonts w:cs="Arial"/>
          <w:sz w:val="28"/>
          <w:szCs w:val="28"/>
        </w:rPr>
      </w:pPr>
      <w:r w:rsidRPr="004E43D3">
        <w:rPr>
          <w:rFonts w:cs="Arial"/>
          <w:sz w:val="28"/>
          <w:szCs w:val="28"/>
        </w:rPr>
        <w:t>Method: Site reviews by DS</w:t>
      </w:r>
      <w:r w:rsidR="00EC683E">
        <w:rPr>
          <w:rFonts w:cs="Arial"/>
          <w:sz w:val="28"/>
          <w:szCs w:val="28"/>
        </w:rPr>
        <w:t>E</w:t>
      </w:r>
      <w:r w:rsidRPr="004E43D3">
        <w:rPr>
          <w:rFonts w:cs="Arial"/>
          <w:sz w:val="28"/>
          <w:szCs w:val="28"/>
        </w:rPr>
        <w:t xml:space="preserve">, peer reviews by CILs and technical assistance, if needed, from either or both. </w:t>
      </w:r>
    </w:p>
    <w:p w:rsidR="004E43D3" w:rsidRPr="004E43D3" w:rsidRDefault="004E43D3" w:rsidP="004E43D3">
      <w:pPr>
        <w:rPr>
          <w:rFonts w:cs="Arial"/>
          <w:sz w:val="28"/>
          <w:szCs w:val="28"/>
        </w:rPr>
      </w:pPr>
      <w:r w:rsidRPr="004E43D3">
        <w:rPr>
          <w:rFonts w:cs="Arial"/>
          <w:sz w:val="28"/>
          <w:szCs w:val="28"/>
        </w:rPr>
        <w:lastRenderedPageBreak/>
        <w:t xml:space="preserve">Determination of an individual's eligibility for IL services under the SILS and CIL programs in a manner that meets the requirements of 34 CFR 364.51.  </w:t>
      </w:r>
    </w:p>
    <w:p w:rsidR="004E43D3" w:rsidRPr="004E43D3" w:rsidRDefault="004E43D3" w:rsidP="004E43D3">
      <w:pPr>
        <w:rPr>
          <w:rFonts w:cs="Arial"/>
          <w:sz w:val="28"/>
          <w:szCs w:val="28"/>
        </w:rPr>
      </w:pPr>
      <w:r w:rsidRPr="004E43D3">
        <w:rPr>
          <w:rFonts w:cs="Arial"/>
          <w:sz w:val="28"/>
          <w:szCs w:val="28"/>
        </w:rPr>
        <w:t xml:space="preserve">All CILs in the network are recipients of Title VII Part C grants and meet requirements by determining and documenting eligibility in the CSR. As part of the intake phase, all consumers are informed about the Client Assistance Program. </w:t>
      </w:r>
    </w:p>
    <w:p w:rsidR="004E43D3" w:rsidRPr="004E43D3"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xml:space="preserve">, peer reviews by CILs and technical assistance, if needed, from either or both. </w:t>
      </w:r>
    </w:p>
    <w:p w:rsidR="004E43D3" w:rsidRPr="00FC75E9" w:rsidRDefault="004E43D3" w:rsidP="004E43D3">
      <w:pPr>
        <w:rPr>
          <w:rFonts w:cs="Arial"/>
          <w:b/>
          <w:sz w:val="28"/>
          <w:szCs w:val="28"/>
        </w:rPr>
      </w:pPr>
      <w:r w:rsidRPr="00FC75E9">
        <w:rPr>
          <w:rFonts w:cs="Arial"/>
          <w:b/>
          <w:sz w:val="28"/>
          <w:szCs w:val="28"/>
        </w:rPr>
        <w:t xml:space="preserve">Application of eligibility requirements without regard to age, color, creed, gender, national origin, race, religion, or type of significant disability of the individual applying for IL services. </w:t>
      </w:r>
    </w:p>
    <w:p w:rsidR="004E43D3" w:rsidRPr="004E43D3" w:rsidRDefault="004E43D3" w:rsidP="004E43D3">
      <w:pPr>
        <w:rPr>
          <w:rFonts w:cs="Arial"/>
          <w:sz w:val="28"/>
          <w:szCs w:val="28"/>
        </w:rPr>
      </w:pPr>
      <w:r w:rsidRPr="004E43D3">
        <w:rPr>
          <w:rFonts w:cs="Arial"/>
          <w:sz w:val="28"/>
          <w:szCs w:val="28"/>
        </w:rPr>
        <w:t xml:space="preserve">Each CIL in the network promulgates and implements a policy of nondiscrimination based on age, color, national origin, race, religion, or type of significant disability of the individual applying for IL services. </w:t>
      </w:r>
    </w:p>
    <w:p w:rsidR="004E43D3" w:rsidRPr="004E43D3"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xml:space="preserve">, peer reviews by CILs and technical assistance, if needed, from either or both. </w:t>
      </w:r>
    </w:p>
    <w:p w:rsidR="004E43D3" w:rsidRPr="00FC75E9" w:rsidRDefault="004E43D3" w:rsidP="004E43D3">
      <w:pPr>
        <w:rPr>
          <w:rFonts w:cs="Arial"/>
          <w:b/>
          <w:sz w:val="28"/>
          <w:szCs w:val="28"/>
        </w:rPr>
      </w:pPr>
      <w:r w:rsidRPr="00FC75E9">
        <w:rPr>
          <w:rFonts w:cs="Arial"/>
          <w:b/>
          <w:sz w:val="28"/>
          <w:szCs w:val="28"/>
        </w:rPr>
        <w:t xml:space="preserve">Non-exclusion from receiving IL services of any individual who is present in the State and who is otherwise eligible for IL services, based on the imposition of any State or local residence requirement. </w:t>
      </w:r>
    </w:p>
    <w:p w:rsidR="004E43D3" w:rsidRPr="004E43D3" w:rsidRDefault="004E43D3" w:rsidP="004E43D3">
      <w:pPr>
        <w:rPr>
          <w:rFonts w:cs="Arial"/>
          <w:sz w:val="28"/>
          <w:szCs w:val="28"/>
        </w:rPr>
      </w:pPr>
      <w:r w:rsidRPr="004E43D3">
        <w:rPr>
          <w:rFonts w:cs="Arial"/>
          <w:sz w:val="28"/>
          <w:szCs w:val="28"/>
        </w:rPr>
        <w:t xml:space="preserve">None of the Georgia CILs stipulate a requirement of residency in order for an individual to receive IL services. For example, as evidenced in 704 reports, hurricane evacuees with disabilities served by CILs in Georgia in the past. </w:t>
      </w:r>
    </w:p>
    <w:p w:rsidR="004C542A"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peer reviews by CILs and technical assistance, i</w:t>
      </w:r>
      <w:r w:rsidR="004C542A">
        <w:rPr>
          <w:rFonts w:cs="Arial"/>
          <w:sz w:val="28"/>
          <w:szCs w:val="28"/>
        </w:rPr>
        <w:t xml:space="preserve">f needed, from either or both. </w:t>
      </w:r>
    </w:p>
    <w:p w:rsidR="004C542A" w:rsidRDefault="004C542A" w:rsidP="004E43D3">
      <w:pPr>
        <w:rPr>
          <w:rFonts w:cs="Arial"/>
          <w:sz w:val="28"/>
          <w:szCs w:val="28"/>
        </w:rPr>
      </w:pPr>
    </w:p>
    <w:p w:rsidR="004E43D3" w:rsidRPr="00FC75E9" w:rsidRDefault="004E43D3" w:rsidP="004E43D3">
      <w:pPr>
        <w:rPr>
          <w:rFonts w:cs="Arial"/>
          <w:b/>
          <w:sz w:val="28"/>
          <w:szCs w:val="28"/>
        </w:rPr>
      </w:pPr>
      <w:r w:rsidRPr="00FC75E9">
        <w:rPr>
          <w:rFonts w:cs="Arial"/>
          <w:b/>
          <w:sz w:val="28"/>
          <w:szCs w:val="28"/>
        </w:rPr>
        <w:t xml:space="preserve">6.5 Independent Living Plans  </w:t>
      </w:r>
    </w:p>
    <w:p w:rsidR="004E43D3" w:rsidRPr="00FC75E9" w:rsidRDefault="004E43D3" w:rsidP="004E43D3">
      <w:pPr>
        <w:rPr>
          <w:rFonts w:cs="Arial"/>
          <w:b/>
          <w:sz w:val="28"/>
          <w:szCs w:val="28"/>
        </w:rPr>
      </w:pPr>
      <w:r w:rsidRPr="00FC75E9">
        <w:rPr>
          <w:rFonts w:cs="Arial"/>
          <w:b/>
          <w:sz w:val="28"/>
          <w:szCs w:val="28"/>
        </w:rPr>
        <w:t xml:space="preserve">Provision of IL services in accordance with an IL plan complying with Sec. 364.52 and mutually agreed upon by the individuals with significant disabilities and the appropriate service provider staff unless the individual signs a waiver stating that an IL plan is unnecessary. </w:t>
      </w:r>
    </w:p>
    <w:p w:rsidR="004E43D3" w:rsidRPr="004E43D3" w:rsidRDefault="004E43D3" w:rsidP="004E43D3">
      <w:pPr>
        <w:rPr>
          <w:rFonts w:cs="Arial"/>
          <w:sz w:val="28"/>
          <w:szCs w:val="28"/>
        </w:rPr>
      </w:pPr>
      <w:r w:rsidRPr="004E43D3">
        <w:rPr>
          <w:rFonts w:cs="Arial"/>
          <w:sz w:val="28"/>
          <w:szCs w:val="28"/>
        </w:rPr>
        <w:lastRenderedPageBreak/>
        <w:t xml:space="preserve">All CILs in the network collaborate with consumers to develop their individual IL Plans. Each plan is signed by the consumer and the collaborating CIL staff. IL Plans are periodically jointly reviewed and amended when necessary. In a few instances, consumers are not interested in a written IL Plan, so they may request that the IL Plan process be waived. The consumer and the appropriate staff person jointly sign the waiver. </w:t>
      </w:r>
    </w:p>
    <w:p w:rsidR="004E43D3" w:rsidRPr="004E43D3"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xml:space="preserve">, peer reviews by CILs and technical assistance, if needed, from either or both. </w:t>
      </w:r>
    </w:p>
    <w:p w:rsidR="004E43D3" w:rsidRPr="00FC75E9" w:rsidRDefault="004E43D3" w:rsidP="004E43D3">
      <w:pPr>
        <w:rPr>
          <w:rFonts w:cs="Arial"/>
          <w:b/>
          <w:sz w:val="28"/>
          <w:szCs w:val="28"/>
        </w:rPr>
      </w:pPr>
      <w:r w:rsidRPr="00FC75E9">
        <w:rPr>
          <w:rFonts w:cs="Arial"/>
          <w:b/>
          <w:sz w:val="28"/>
          <w:szCs w:val="28"/>
        </w:rPr>
        <w:t xml:space="preserve">6.6 Client Assistance Program (CAP) Information  </w:t>
      </w:r>
    </w:p>
    <w:p w:rsidR="004E43D3" w:rsidRPr="00FC75E9" w:rsidRDefault="004E43D3" w:rsidP="004E43D3">
      <w:pPr>
        <w:rPr>
          <w:rFonts w:cs="Arial"/>
          <w:b/>
          <w:sz w:val="28"/>
          <w:szCs w:val="28"/>
        </w:rPr>
      </w:pPr>
      <w:r w:rsidRPr="00FC75E9">
        <w:rPr>
          <w:rFonts w:cs="Arial"/>
          <w:b/>
          <w:sz w:val="28"/>
          <w:szCs w:val="28"/>
        </w:rPr>
        <w:t xml:space="preserve">Use of accessible formats to notify individuals seeking or receiving IL services under chapter 1 of title VII about the availability of the CAP program, the purposes of the services provided under the CAP, and how to contact the CAP.  </w:t>
      </w:r>
    </w:p>
    <w:p w:rsidR="004E43D3" w:rsidRPr="004E43D3" w:rsidRDefault="004E43D3" w:rsidP="004E43D3">
      <w:pPr>
        <w:rPr>
          <w:rFonts w:cs="Arial"/>
          <w:sz w:val="28"/>
          <w:szCs w:val="28"/>
        </w:rPr>
      </w:pPr>
      <w:r w:rsidRPr="004E43D3">
        <w:rPr>
          <w:rFonts w:cs="Arial"/>
          <w:sz w:val="28"/>
          <w:szCs w:val="28"/>
        </w:rPr>
        <w:t xml:space="preserve">Each CIL in the network is required to inform consumers of their rights under CAP. As part of the IL Planning (or waiver) process, consumers verify that CAP information has been provided in the format requested. </w:t>
      </w:r>
    </w:p>
    <w:p w:rsidR="004E43D3" w:rsidRPr="004E43D3"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xml:space="preserve">, peer reviews by CILs and technical assistance, if needed, from either or both. </w:t>
      </w:r>
    </w:p>
    <w:p w:rsidR="004E43D3" w:rsidRPr="00FC75E9" w:rsidRDefault="004E43D3" w:rsidP="004E43D3">
      <w:pPr>
        <w:rPr>
          <w:rFonts w:cs="Arial"/>
          <w:b/>
          <w:sz w:val="28"/>
          <w:szCs w:val="28"/>
        </w:rPr>
      </w:pPr>
      <w:r w:rsidRPr="00FC75E9">
        <w:rPr>
          <w:rFonts w:cs="Arial"/>
          <w:b/>
          <w:sz w:val="28"/>
          <w:szCs w:val="28"/>
        </w:rPr>
        <w:t xml:space="preserve">6.7 Protection, Use and Release of Personal Information  </w:t>
      </w:r>
    </w:p>
    <w:p w:rsidR="004E43D3" w:rsidRPr="00FC75E9" w:rsidRDefault="004E43D3" w:rsidP="004E43D3">
      <w:pPr>
        <w:rPr>
          <w:rFonts w:cs="Arial"/>
          <w:b/>
          <w:sz w:val="28"/>
          <w:szCs w:val="28"/>
        </w:rPr>
      </w:pPr>
      <w:r w:rsidRPr="00FC75E9">
        <w:rPr>
          <w:rFonts w:cs="Arial"/>
          <w:b/>
          <w:sz w:val="28"/>
          <w:szCs w:val="28"/>
        </w:rPr>
        <w:t xml:space="preserve">Adoption and implementation of policies and procedures meeting the requirements of 34 CFR 364.56(a), to safeguard the confidentiality of all personal information, including photographs and lists of names. </w:t>
      </w:r>
    </w:p>
    <w:p w:rsidR="004E43D3" w:rsidRPr="004E43D3" w:rsidRDefault="004E43D3" w:rsidP="004E43D3">
      <w:pPr>
        <w:rPr>
          <w:rFonts w:cs="Arial"/>
          <w:sz w:val="28"/>
          <w:szCs w:val="28"/>
        </w:rPr>
      </w:pPr>
      <w:r w:rsidRPr="004E43D3">
        <w:rPr>
          <w:rFonts w:cs="Arial"/>
          <w:sz w:val="28"/>
          <w:szCs w:val="28"/>
        </w:rPr>
        <w:t xml:space="preserve">Each CIL in the network promulgates policies and procedures to safeguard the confidentiality of personal information of consumers. Consumers are informed of these practices as part of intake and IL Plan development. </w:t>
      </w:r>
    </w:p>
    <w:p w:rsidR="004E43D3" w:rsidRDefault="004E43D3" w:rsidP="004E43D3">
      <w:pPr>
        <w:rPr>
          <w:rFonts w:cs="Arial"/>
          <w:sz w:val="28"/>
          <w:szCs w:val="28"/>
        </w:rPr>
      </w:pPr>
      <w:r w:rsidRPr="004E43D3">
        <w:rPr>
          <w:rFonts w:cs="Arial"/>
          <w:sz w:val="28"/>
          <w:szCs w:val="28"/>
        </w:rPr>
        <w:t>Method: Site reviews by DS</w:t>
      </w:r>
      <w:r w:rsidR="004C542A">
        <w:rPr>
          <w:rFonts w:cs="Arial"/>
          <w:sz w:val="28"/>
          <w:szCs w:val="28"/>
        </w:rPr>
        <w:t>E</w:t>
      </w:r>
      <w:r w:rsidRPr="004E43D3">
        <w:rPr>
          <w:rFonts w:cs="Arial"/>
          <w:sz w:val="28"/>
          <w:szCs w:val="28"/>
        </w:rPr>
        <w:t>, peer reviews by CILs and technical assistance, if needed, from either or both.</w:t>
      </w:r>
    </w:p>
    <w:p w:rsidR="004E43D3" w:rsidRDefault="004E43D3" w:rsidP="004E43D3">
      <w:pPr>
        <w:rPr>
          <w:rFonts w:cs="Arial"/>
          <w:sz w:val="28"/>
          <w:szCs w:val="28"/>
        </w:rPr>
      </w:pPr>
    </w:p>
    <w:p w:rsidR="00FC75E9" w:rsidRDefault="00FC75E9" w:rsidP="004E43D3">
      <w:pPr>
        <w:rPr>
          <w:rFonts w:cs="Arial"/>
          <w:b/>
          <w:sz w:val="36"/>
          <w:szCs w:val="36"/>
        </w:rPr>
      </w:pPr>
    </w:p>
    <w:p w:rsidR="00FC75E9" w:rsidRDefault="00FC75E9" w:rsidP="004E43D3">
      <w:pPr>
        <w:rPr>
          <w:rFonts w:cs="Arial"/>
          <w:b/>
          <w:sz w:val="36"/>
          <w:szCs w:val="36"/>
        </w:rPr>
      </w:pPr>
    </w:p>
    <w:p w:rsidR="004E43D3" w:rsidRPr="004E43D3" w:rsidRDefault="004E43D3" w:rsidP="004E43D3">
      <w:pPr>
        <w:rPr>
          <w:rFonts w:cs="Arial"/>
          <w:b/>
          <w:sz w:val="36"/>
          <w:szCs w:val="36"/>
        </w:rPr>
      </w:pPr>
      <w:r w:rsidRPr="004E43D3">
        <w:rPr>
          <w:rFonts w:cs="Arial"/>
          <w:b/>
          <w:sz w:val="36"/>
          <w:szCs w:val="36"/>
        </w:rPr>
        <w:lastRenderedPageBreak/>
        <w:t xml:space="preserve">Part II: Narrative: Section 7 - Evaluation </w:t>
      </w:r>
    </w:p>
    <w:p w:rsidR="004E43D3" w:rsidRPr="00FC75E9" w:rsidRDefault="004E43D3" w:rsidP="004E43D3">
      <w:pPr>
        <w:rPr>
          <w:rFonts w:cs="Arial"/>
          <w:b/>
          <w:sz w:val="28"/>
          <w:szCs w:val="28"/>
        </w:rPr>
      </w:pPr>
      <w:r w:rsidRPr="00FC75E9">
        <w:rPr>
          <w:rFonts w:cs="Arial"/>
          <w:b/>
          <w:sz w:val="28"/>
          <w:szCs w:val="28"/>
        </w:rPr>
        <w:t xml:space="preserve">Describe the method that will be used to periodically evaluate the effectiveness of the plan in meeting the objectives established in Section 1. The description must include the State's evaluation of satisfaction by individuals with significant disabilities who have participated in the program. </w:t>
      </w:r>
    </w:p>
    <w:p w:rsidR="004E43D3" w:rsidRDefault="004E43D3" w:rsidP="004E43D3">
      <w:pPr>
        <w:rPr>
          <w:rFonts w:cs="Arial"/>
          <w:sz w:val="28"/>
          <w:szCs w:val="28"/>
        </w:rPr>
      </w:pPr>
      <w:r w:rsidRPr="004E43D3">
        <w:rPr>
          <w:rFonts w:cs="Arial"/>
          <w:sz w:val="28"/>
          <w:szCs w:val="28"/>
        </w:rPr>
        <w:t>Section 7: Evaluation Goal</w:t>
      </w:r>
    </w:p>
    <w:tbl>
      <w:tblPr>
        <w:tblStyle w:val="TableGrid"/>
        <w:tblW w:w="0" w:type="auto"/>
        <w:tblLook w:val="04A0" w:firstRow="1" w:lastRow="0" w:firstColumn="1" w:lastColumn="0" w:noHBand="0" w:noVBand="1"/>
      </w:tblPr>
      <w:tblGrid>
        <w:gridCol w:w="2245"/>
        <w:gridCol w:w="7105"/>
      </w:tblGrid>
      <w:tr w:rsidR="004E43D3" w:rsidRPr="004C542A" w:rsidTr="003A46C2">
        <w:tc>
          <w:tcPr>
            <w:tcW w:w="2245" w:type="dxa"/>
            <w:shd w:val="clear" w:color="auto" w:fill="DEEAF6" w:themeFill="accent1" w:themeFillTint="33"/>
          </w:tcPr>
          <w:p w:rsidR="004E43D3" w:rsidRPr="004C542A" w:rsidRDefault="004C542A" w:rsidP="004E43D3">
            <w:pPr>
              <w:rPr>
                <w:rFonts w:cs="Arial"/>
                <w:sz w:val="24"/>
                <w:szCs w:val="24"/>
              </w:rPr>
            </w:pPr>
            <w:r w:rsidRPr="004C542A">
              <w:rPr>
                <w:rFonts w:cs="Arial"/>
                <w:sz w:val="24"/>
                <w:szCs w:val="24"/>
              </w:rPr>
              <w:t>Goal(s) and the related Objective(s) from Section 1</w:t>
            </w:r>
          </w:p>
        </w:tc>
        <w:tc>
          <w:tcPr>
            <w:tcW w:w="7105" w:type="dxa"/>
            <w:shd w:val="clear" w:color="auto" w:fill="DEEAF6" w:themeFill="accent1" w:themeFillTint="33"/>
          </w:tcPr>
          <w:p w:rsidR="004E43D3" w:rsidRPr="004C542A" w:rsidRDefault="004C542A" w:rsidP="004C542A">
            <w:pPr>
              <w:jc w:val="center"/>
              <w:rPr>
                <w:rFonts w:cs="Arial"/>
                <w:sz w:val="24"/>
                <w:szCs w:val="24"/>
              </w:rPr>
            </w:pPr>
            <w:r w:rsidRPr="004C542A">
              <w:rPr>
                <w:rFonts w:cs="Arial"/>
                <w:sz w:val="24"/>
                <w:szCs w:val="24"/>
              </w:rPr>
              <w:t>Method that will be used to evaluate</w:t>
            </w:r>
          </w:p>
        </w:tc>
      </w:tr>
      <w:tr w:rsidR="004E43D3" w:rsidRPr="004C542A" w:rsidTr="003A46C2">
        <w:tc>
          <w:tcPr>
            <w:tcW w:w="2245" w:type="dxa"/>
          </w:tcPr>
          <w:p w:rsidR="004E43D3" w:rsidRPr="004C542A" w:rsidRDefault="004E43D3" w:rsidP="004E43D3">
            <w:pPr>
              <w:rPr>
                <w:rFonts w:cs="Arial"/>
                <w:sz w:val="24"/>
                <w:szCs w:val="24"/>
              </w:rPr>
            </w:pPr>
          </w:p>
        </w:tc>
        <w:tc>
          <w:tcPr>
            <w:tcW w:w="7105" w:type="dxa"/>
          </w:tcPr>
          <w:p w:rsidR="004E43D3" w:rsidRPr="004C542A" w:rsidRDefault="004C542A" w:rsidP="00DB1EE1">
            <w:pPr>
              <w:rPr>
                <w:rFonts w:cs="Arial"/>
                <w:sz w:val="24"/>
                <w:szCs w:val="24"/>
              </w:rPr>
            </w:pPr>
            <w:r w:rsidRPr="004C542A">
              <w:rPr>
                <w:rFonts w:cs="Arial"/>
                <w:sz w:val="24"/>
                <w:szCs w:val="24"/>
              </w:rPr>
              <w:t xml:space="preserve">An evaluation committee consisting of the SILC’s </w:t>
            </w:r>
            <w:r w:rsidR="00DB1EE1">
              <w:rPr>
                <w:rFonts w:cs="Arial"/>
                <w:sz w:val="24"/>
                <w:szCs w:val="24"/>
              </w:rPr>
              <w:t>President</w:t>
            </w:r>
            <w:r w:rsidRPr="004C542A">
              <w:rPr>
                <w:rFonts w:cs="Arial"/>
                <w:sz w:val="24"/>
                <w:szCs w:val="24"/>
              </w:rPr>
              <w:t xml:space="preserve">, </w:t>
            </w:r>
            <w:r w:rsidR="00DB1EE1">
              <w:rPr>
                <w:rFonts w:cs="Arial"/>
                <w:sz w:val="24"/>
                <w:szCs w:val="24"/>
              </w:rPr>
              <w:t>Chief Executive Officer</w:t>
            </w:r>
            <w:r w:rsidRPr="004C542A">
              <w:rPr>
                <w:rFonts w:cs="Arial"/>
                <w:sz w:val="24"/>
                <w:szCs w:val="24"/>
              </w:rPr>
              <w:t>, DSE IL Liaison and the DS</w:t>
            </w:r>
            <w:r w:rsidR="00DB1EE1">
              <w:rPr>
                <w:rFonts w:cs="Arial"/>
                <w:sz w:val="24"/>
                <w:szCs w:val="24"/>
              </w:rPr>
              <w:t>E</w:t>
            </w:r>
            <w:r w:rsidR="0067251F">
              <w:rPr>
                <w:rFonts w:cs="Arial"/>
                <w:sz w:val="24"/>
                <w:szCs w:val="24"/>
              </w:rPr>
              <w:t>’</w:t>
            </w:r>
            <w:r w:rsidRPr="004C542A">
              <w:rPr>
                <w:rFonts w:cs="Arial"/>
                <w:sz w:val="24"/>
                <w:szCs w:val="24"/>
              </w:rPr>
              <w:t>s Director of Strategic Planning will meet quarterly prior to SILC Board meetings. Each objective that fits into the appropriate time frame will be reviewed. Each of the questions below will be asked and the results recorded and reported to all relevant entities</w:t>
            </w:r>
          </w:p>
        </w:tc>
      </w:tr>
      <w:tr w:rsidR="004E43D3" w:rsidRPr="004C542A" w:rsidTr="003A46C2">
        <w:tc>
          <w:tcPr>
            <w:tcW w:w="2245" w:type="dxa"/>
          </w:tcPr>
          <w:p w:rsidR="004E43D3" w:rsidRPr="004C542A" w:rsidRDefault="004C542A" w:rsidP="00F67104">
            <w:pPr>
              <w:rPr>
                <w:rFonts w:cs="Arial"/>
                <w:sz w:val="24"/>
                <w:szCs w:val="24"/>
              </w:rPr>
            </w:pPr>
            <w:r w:rsidRPr="004C542A">
              <w:rPr>
                <w:rFonts w:cs="Arial"/>
                <w:sz w:val="24"/>
                <w:szCs w:val="24"/>
              </w:rPr>
              <w:t xml:space="preserve">CIL Consumers receive </w:t>
            </w:r>
            <w:r w:rsidR="00F67104">
              <w:rPr>
                <w:rFonts w:cs="Arial"/>
                <w:sz w:val="24"/>
                <w:szCs w:val="24"/>
              </w:rPr>
              <w:t xml:space="preserve">have access </w:t>
            </w:r>
            <w:r w:rsidR="00B57000">
              <w:rPr>
                <w:rFonts w:cs="Arial"/>
                <w:sz w:val="24"/>
                <w:szCs w:val="24"/>
              </w:rPr>
              <w:t>transportation</w:t>
            </w:r>
            <w:r w:rsidRPr="004C542A">
              <w:rPr>
                <w:rFonts w:cs="Arial"/>
                <w:sz w:val="24"/>
                <w:szCs w:val="24"/>
              </w:rPr>
              <w:t xml:space="preserve"> </w:t>
            </w:r>
          </w:p>
        </w:tc>
        <w:tc>
          <w:tcPr>
            <w:tcW w:w="7105" w:type="dxa"/>
          </w:tcPr>
          <w:p w:rsidR="004E43D3" w:rsidRPr="004C542A" w:rsidRDefault="00F67104" w:rsidP="00DB1EE1">
            <w:pPr>
              <w:rPr>
                <w:rFonts w:cs="Arial"/>
                <w:sz w:val="24"/>
                <w:szCs w:val="24"/>
              </w:rPr>
            </w:pPr>
            <w:r w:rsidRPr="00F67104">
              <w:rPr>
                <w:rFonts w:cs="Arial"/>
                <w:sz w:val="24"/>
                <w:szCs w:val="24"/>
              </w:rPr>
              <w:t xml:space="preserve">a. Was research conducted into existing transportation options in each CIL area by the end of the first </w:t>
            </w:r>
            <w:r w:rsidR="00DB1EE1">
              <w:rPr>
                <w:rFonts w:cs="Arial"/>
                <w:sz w:val="24"/>
                <w:szCs w:val="24"/>
              </w:rPr>
              <w:t>year</w:t>
            </w:r>
            <w:r w:rsidRPr="00F67104">
              <w:rPr>
                <w:rFonts w:cs="Arial"/>
                <w:sz w:val="24"/>
                <w:szCs w:val="24"/>
              </w:rPr>
              <w:t>? Y N Describe the activities utilized to meet this objective.</w:t>
            </w:r>
          </w:p>
        </w:tc>
      </w:tr>
      <w:tr w:rsidR="004E43D3" w:rsidRPr="004C542A" w:rsidTr="003A46C2">
        <w:tc>
          <w:tcPr>
            <w:tcW w:w="2245" w:type="dxa"/>
          </w:tcPr>
          <w:p w:rsidR="004E43D3" w:rsidRPr="004C542A" w:rsidRDefault="00F67104" w:rsidP="004E43D3">
            <w:pPr>
              <w:rPr>
                <w:rFonts w:cs="Arial"/>
                <w:sz w:val="24"/>
                <w:szCs w:val="24"/>
              </w:rPr>
            </w:pPr>
            <w:r w:rsidRPr="00F67104">
              <w:rPr>
                <w:rFonts w:cs="Arial"/>
                <w:sz w:val="24"/>
                <w:szCs w:val="24"/>
              </w:rPr>
              <w:t>CIL Consumers have access to transportation.</w:t>
            </w:r>
          </w:p>
        </w:tc>
        <w:tc>
          <w:tcPr>
            <w:tcW w:w="7105" w:type="dxa"/>
          </w:tcPr>
          <w:p w:rsidR="004E43D3" w:rsidRPr="004C542A" w:rsidRDefault="00F67104" w:rsidP="00DB1EE1">
            <w:pPr>
              <w:rPr>
                <w:rFonts w:cs="Arial"/>
                <w:sz w:val="24"/>
                <w:szCs w:val="24"/>
              </w:rPr>
            </w:pPr>
            <w:r w:rsidRPr="00F67104">
              <w:rPr>
                <w:rFonts w:cs="Arial"/>
                <w:sz w:val="24"/>
                <w:szCs w:val="24"/>
              </w:rPr>
              <w:t xml:space="preserve">b. Were </w:t>
            </w:r>
            <w:r w:rsidR="00DB1EE1">
              <w:rPr>
                <w:rFonts w:cs="Arial"/>
                <w:sz w:val="24"/>
                <w:szCs w:val="24"/>
              </w:rPr>
              <w:t>public t</w:t>
            </w:r>
            <w:r w:rsidRPr="00F67104">
              <w:rPr>
                <w:rFonts w:cs="Arial"/>
                <w:sz w:val="24"/>
                <w:szCs w:val="24"/>
              </w:rPr>
              <w:t xml:space="preserve">ransportation </w:t>
            </w:r>
            <w:r w:rsidR="00DB1EE1">
              <w:rPr>
                <w:rFonts w:cs="Arial"/>
                <w:sz w:val="24"/>
                <w:szCs w:val="24"/>
              </w:rPr>
              <w:t>options developed</w:t>
            </w:r>
            <w:r w:rsidRPr="00F67104">
              <w:rPr>
                <w:rFonts w:cs="Arial"/>
                <w:sz w:val="24"/>
                <w:szCs w:val="24"/>
              </w:rPr>
              <w:t xml:space="preserve"> for each CIL area compiled? Y N Please describe.</w:t>
            </w:r>
          </w:p>
        </w:tc>
      </w:tr>
      <w:tr w:rsidR="004E43D3" w:rsidRPr="004C542A" w:rsidTr="003A46C2">
        <w:tc>
          <w:tcPr>
            <w:tcW w:w="2245" w:type="dxa"/>
          </w:tcPr>
          <w:p w:rsidR="004E43D3" w:rsidRPr="004C542A" w:rsidRDefault="0067251F" w:rsidP="004E43D3">
            <w:pPr>
              <w:rPr>
                <w:rFonts w:cs="Arial"/>
                <w:sz w:val="24"/>
                <w:szCs w:val="24"/>
              </w:rPr>
            </w:pPr>
            <w:r w:rsidRPr="0067251F">
              <w:rPr>
                <w:rFonts w:cs="Arial"/>
                <w:sz w:val="24"/>
                <w:szCs w:val="24"/>
              </w:rPr>
              <w:t>CIL Consumers have access to transportation.</w:t>
            </w:r>
          </w:p>
        </w:tc>
        <w:tc>
          <w:tcPr>
            <w:tcW w:w="7105" w:type="dxa"/>
          </w:tcPr>
          <w:p w:rsidR="004E43D3" w:rsidRPr="004C542A" w:rsidRDefault="00FC553E" w:rsidP="000F6484">
            <w:pPr>
              <w:rPr>
                <w:rFonts w:cs="Arial"/>
                <w:sz w:val="24"/>
                <w:szCs w:val="24"/>
              </w:rPr>
            </w:pPr>
            <w:r w:rsidRPr="00FC553E">
              <w:rPr>
                <w:rFonts w:cs="Arial"/>
                <w:sz w:val="24"/>
                <w:szCs w:val="24"/>
              </w:rPr>
              <w:t>c. Were policy makers in local transportation planning offices/agencies identified? Y N Please describe.</w:t>
            </w:r>
          </w:p>
        </w:tc>
      </w:tr>
      <w:tr w:rsidR="004E43D3" w:rsidRPr="004C542A" w:rsidTr="003A46C2">
        <w:tc>
          <w:tcPr>
            <w:tcW w:w="2245" w:type="dxa"/>
          </w:tcPr>
          <w:p w:rsidR="004E43D3" w:rsidRPr="004C542A" w:rsidRDefault="00FC553E" w:rsidP="004E43D3">
            <w:pPr>
              <w:rPr>
                <w:rFonts w:cs="Arial"/>
                <w:sz w:val="24"/>
                <w:szCs w:val="24"/>
              </w:rPr>
            </w:pPr>
            <w:r w:rsidRPr="00FC553E">
              <w:rPr>
                <w:rFonts w:cs="Arial"/>
                <w:sz w:val="24"/>
                <w:szCs w:val="24"/>
              </w:rPr>
              <w:t>CIL Consumers have access to transportation.</w:t>
            </w:r>
          </w:p>
        </w:tc>
        <w:tc>
          <w:tcPr>
            <w:tcW w:w="7105" w:type="dxa"/>
          </w:tcPr>
          <w:p w:rsidR="004E43D3" w:rsidRPr="004C542A" w:rsidRDefault="00FC553E" w:rsidP="00DB1EE1">
            <w:pPr>
              <w:rPr>
                <w:rFonts w:cs="Arial"/>
                <w:sz w:val="24"/>
                <w:szCs w:val="24"/>
              </w:rPr>
            </w:pPr>
            <w:r w:rsidRPr="00FC553E">
              <w:rPr>
                <w:rFonts w:cs="Arial"/>
                <w:sz w:val="24"/>
                <w:szCs w:val="24"/>
              </w:rPr>
              <w:t xml:space="preserve">d. Were </w:t>
            </w:r>
            <w:r w:rsidR="00DB1EE1">
              <w:rPr>
                <w:rFonts w:cs="Arial"/>
                <w:sz w:val="24"/>
                <w:szCs w:val="24"/>
              </w:rPr>
              <w:t>t</w:t>
            </w:r>
            <w:r w:rsidRPr="00FC553E">
              <w:rPr>
                <w:rFonts w:cs="Arial"/>
                <w:sz w:val="24"/>
                <w:szCs w:val="24"/>
              </w:rPr>
              <w:t xml:space="preserve">ransportation </w:t>
            </w:r>
            <w:r w:rsidR="00DB1EE1">
              <w:rPr>
                <w:rFonts w:cs="Arial"/>
                <w:sz w:val="24"/>
                <w:szCs w:val="24"/>
              </w:rPr>
              <w:t xml:space="preserve">barriers </w:t>
            </w:r>
            <w:r w:rsidRPr="00FC553E">
              <w:rPr>
                <w:rFonts w:cs="Arial"/>
                <w:sz w:val="24"/>
                <w:szCs w:val="24"/>
              </w:rPr>
              <w:t>shared with local transportation planning offices/agencies? Y N Please describe.</w:t>
            </w:r>
          </w:p>
        </w:tc>
      </w:tr>
      <w:tr w:rsidR="004E43D3" w:rsidRPr="004C542A" w:rsidTr="003A46C2">
        <w:tc>
          <w:tcPr>
            <w:tcW w:w="2245" w:type="dxa"/>
          </w:tcPr>
          <w:p w:rsidR="004E43D3" w:rsidRPr="004C542A" w:rsidRDefault="00FC553E" w:rsidP="004E43D3">
            <w:pPr>
              <w:rPr>
                <w:rFonts w:cs="Arial"/>
                <w:sz w:val="24"/>
                <w:szCs w:val="24"/>
              </w:rPr>
            </w:pPr>
            <w:r w:rsidRPr="00FC553E">
              <w:rPr>
                <w:rFonts w:cs="Arial"/>
                <w:sz w:val="24"/>
                <w:szCs w:val="24"/>
              </w:rPr>
              <w:t>CIL Consumers have access to transportation.</w:t>
            </w:r>
          </w:p>
        </w:tc>
        <w:tc>
          <w:tcPr>
            <w:tcW w:w="7105" w:type="dxa"/>
          </w:tcPr>
          <w:p w:rsidR="004E43D3" w:rsidRPr="004C542A" w:rsidRDefault="00FC553E" w:rsidP="00A548FC">
            <w:pPr>
              <w:rPr>
                <w:rFonts w:cs="Arial"/>
                <w:sz w:val="24"/>
                <w:szCs w:val="24"/>
              </w:rPr>
            </w:pPr>
            <w:r w:rsidRPr="00FC553E">
              <w:rPr>
                <w:rFonts w:cs="Arial"/>
                <w:sz w:val="24"/>
                <w:szCs w:val="24"/>
              </w:rPr>
              <w:t xml:space="preserve">e. </w:t>
            </w:r>
            <w:r w:rsidR="00A548FC">
              <w:rPr>
                <w:rFonts w:cs="Arial"/>
                <w:sz w:val="24"/>
                <w:szCs w:val="24"/>
              </w:rPr>
              <w:t>Has a representative from DOT or other transportation agency been selected to the SILC board? Y N</w:t>
            </w:r>
          </w:p>
        </w:tc>
      </w:tr>
      <w:tr w:rsidR="004E43D3" w:rsidRPr="004C542A" w:rsidTr="003A46C2">
        <w:tc>
          <w:tcPr>
            <w:tcW w:w="2245" w:type="dxa"/>
          </w:tcPr>
          <w:p w:rsidR="004E43D3" w:rsidRPr="004C542A" w:rsidRDefault="00FC553E" w:rsidP="004E43D3">
            <w:pPr>
              <w:rPr>
                <w:rFonts w:cs="Arial"/>
                <w:sz w:val="24"/>
                <w:szCs w:val="24"/>
              </w:rPr>
            </w:pPr>
            <w:r w:rsidRPr="00FC553E">
              <w:rPr>
                <w:rFonts w:cs="Arial"/>
                <w:sz w:val="24"/>
                <w:szCs w:val="24"/>
              </w:rPr>
              <w:t>CIL Consumers have access to transportation.</w:t>
            </w:r>
          </w:p>
        </w:tc>
        <w:tc>
          <w:tcPr>
            <w:tcW w:w="7105" w:type="dxa"/>
          </w:tcPr>
          <w:p w:rsidR="004E43D3" w:rsidRPr="004C542A" w:rsidRDefault="00FC553E" w:rsidP="00A548FC">
            <w:pPr>
              <w:rPr>
                <w:rFonts w:cs="Arial"/>
                <w:sz w:val="24"/>
                <w:szCs w:val="24"/>
              </w:rPr>
            </w:pPr>
            <w:r w:rsidRPr="00FC553E">
              <w:rPr>
                <w:rFonts w:cs="Arial"/>
                <w:sz w:val="24"/>
                <w:szCs w:val="24"/>
              </w:rPr>
              <w:t xml:space="preserve">f. Describe what activities were performed to look for opportunities to secure </w:t>
            </w:r>
            <w:r w:rsidR="00A548FC">
              <w:rPr>
                <w:rFonts w:cs="Arial"/>
                <w:sz w:val="24"/>
                <w:szCs w:val="24"/>
              </w:rPr>
              <w:t xml:space="preserve">CIL area </w:t>
            </w:r>
            <w:r w:rsidRPr="00FC553E">
              <w:rPr>
                <w:rFonts w:cs="Arial"/>
                <w:sz w:val="24"/>
                <w:szCs w:val="24"/>
              </w:rPr>
              <w:t xml:space="preserve">resources </w:t>
            </w:r>
            <w:r w:rsidR="00A548FC">
              <w:rPr>
                <w:rFonts w:cs="Arial"/>
                <w:sz w:val="24"/>
                <w:szCs w:val="24"/>
              </w:rPr>
              <w:t>for transportation</w:t>
            </w:r>
            <w:r w:rsidR="00DB1EE1">
              <w:rPr>
                <w:rFonts w:cs="Arial"/>
                <w:sz w:val="24"/>
                <w:szCs w:val="24"/>
              </w:rPr>
              <w:t>.</w:t>
            </w:r>
            <w:r w:rsidR="00A548FC">
              <w:rPr>
                <w:rFonts w:cs="Arial"/>
                <w:sz w:val="24"/>
                <w:szCs w:val="24"/>
              </w:rPr>
              <w:t xml:space="preserve"> </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transportation.</w:t>
            </w:r>
          </w:p>
        </w:tc>
        <w:tc>
          <w:tcPr>
            <w:tcW w:w="7105" w:type="dxa"/>
          </w:tcPr>
          <w:p w:rsidR="00FC553E" w:rsidRPr="004C542A" w:rsidRDefault="00FC553E" w:rsidP="000F6484">
            <w:pPr>
              <w:rPr>
                <w:rFonts w:cs="Arial"/>
                <w:sz w:val="24"/>
                <w:szCs w:val="24"/>
              </w:rPr>
            </w:pPr>
            <w:r w:rsidRPr="00FC553E">
              <w:rPr>
                <w:rFonts w:cs="Arial"/>
                <w:sz w:val="24"/>
                <w:szCs w:val="24"/>
              </w:rPr>
              <w:t xml:space="preserve">g. Was advocacy conducted to increase the use of </w:t>
            </w:r>
            <w:r w:rsidR="000F6484">
              <w:rPr>
                <w:rFonts w:cs="Arial"/>
                <w:sz w:val="24"/>
                <w:szCs w:val="24"/>
              </w:rPr>
              <w:t xml:space="preserve">public transit, </w:t>
            </w:r>
            <w:r w:rsidRPr="00FC553E">
              <w:rPr>
                <w:rFonts w:cs="Arial"/>
                <w:sz w:val="24"/>
                <w:szCs w:val="24"/>
              </w:rPr>
              <w:t>taxi services</w:t>
            </w:r>
            <w:r w:rsidR="00A548FC">
              <w:rPr>
                <w:rFonts w:cs="Arial"/>
                <w:sz w:val="24"/>
                <w:szCs w:val="24"/>
              </w:rPr>
              <w:t>, or voucher programs or all three</w:t>
            </w:r>
            <w:r w:rsidRPr="00FC553E">
              <w:rPr>
                <w:rFonts w:cs="Arial"/>
                <w:sz w:val="24"/>
                <w:szCs w:val="24"/>
              </w:rPr>
              <w:t xml:space="preserve"> in order to expand transportation options in CIL</w:t>
            </w:r>
            <w:r w:rsidR="00113F7E" w:rsidRPr="00FC553E">
              <w:rPr>
                <w:rFonts w:cs="Arial"/>
                <w:sz w:val="24"/>
                <w:szCs w:val="24"/>
              </w:rPr>
              <w:t>?</w:t>
            </w:r>
            <w:r w:rsidRPr="00FC553E">
              <w:rPr>
                <w:rFonts w:cs="Arial"/>
                <w:sz w:val="24"/>
                <w:szCs w:val="24"/>
              </w:rPr>
              <w:t xml:space="preserve"> Y N </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affordable, accessible housing</w:t>
            </w:r>
          </w:p>
        </w:tc>
        <w:tc>
          <w:tcPr>
            <w:tcW w:w="7105" w:type="dxa"/>
          </w:tcPr>
          <w:p w:rsidR="00FC553E" w:rsidRPr="00FC553E" w:rsidRDefault="00FC553E" w:rsidP="00FC553E">
            <w:pPr>
              <w:rPr>
                <w:rFonts w:cs="Arial"/>
                <w:sz w:val="24"/>
                <w:szCs w:val="24"/>
              </w:rPr>
            </w:pPr>
            <w:r>
              <w:rPr>
                <w:rFonts w:cs="Arial"/>
                <w:sz w:val="24"/>
                <w:szCs w:val="24"/>
              </w:rPr>
              <w:t>a</w:t>
            </w:r>
            <w:r w:rsidRPr="00FC553E">
              <w:rPr>
                <w:rFonts w:cs="Arial"/>
                <w:sz w:val="24"/>
                <w:szCs w:val="24"/>
              </w:rPr>
              <w:t xml:space="preserve">. Was the SOPOS Coalition </w:t>
            </w:r>
            <w:r>
              <w:rPr>
                <w:rFonts w:cs="Arial"/>
                <w:sz w:val="24"/>
                <w:szCs w:val="24"/>
              </w:rPr>
              <w:t>tool kit</w:t>
            </w:r>
            <w:r w:rsidRPr="00FC553E">
              <w:rPr>
                <w:rFonts w:cs="Arial"/>
                <w:sz w:val="24"/>
                <w:szCs w:val="24"/>
              </w:rPr>
              <w:t xml:space="preserve"> disseminated to interested providers/developers</w:t>
            </w:r>
            <w:r w:rsidR="000F6484">
              <w:rPr>
                <w:rFonts w:cs="Arial"/>
                <w:sz w:val="24"/>
                <w:szCs w:val="24"/>
              </w:rPr>
              <w:t xml:space="preserve"> and pertinent</w:t>
            </w:r>
            <w:r w:rsidRPr="00FC553E">
              <w:rPr>
                <w:rFonts w:cs="Arial"/>
                <w:sz w:val="24"/>
                <w:szCs w:val="24"/>
              </w:rPr>
              <w:t xml:space="preserve"> agencies? Y N </w:t>
            </w:r>
          </w:p>
          <w:p w:rsidR="00FC553E" w:rsidRPr="004C542A" w:rsidRDefault="00FC553E" w:rsidP="00FC553E">
            <w:pPr>
              <w:rPr>
                <w:rFonts w:cs="Arial"/>
                <w:sz w:val="24"/>
                <w:szCs w:val="24"/>
              </w:rPr>
            </w:pPr>
            <w:r w:rsidRPr="00FC553E">
              <w:rPr>
                <w:rFonts w:cs="Arial"/>
                <w:sz w:val="24"/>
                <w:szCs w:val="24"/>
              </w:rPr>
              <w:t>Please describe</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lastRenderedPageBreak/>
              <w:t>CIL Consumers have access to affordable, accessible housing</w:t>
            </w:r>
          </w:p>
        </w:tc>
        <w:tc>
          <w:tcPr>
            <w:tcW w:w="7105" w:type="dxa"/>
          </w:tcPr>
          <w:p w:rsidR="00FC553E" w:rsidRPr="004C542A" w:rsidRDefault="00AD74B0" w:rsidP="004E43D3">
            <w:pPr>
              <w:rPr>
                <w:rFonts w:cs="Arial"/>
                <w:sz w:val="24"/>
                <w:szCs w:val="24"/>
              </w:rPr>
            </w:pPr>
            <w:r>
              <w:rPr>
                <w:rFonts w:cs="Arial"/>
                <w:sz w:val="24"/>
                <w:szCs w:val="24"/>
              </w:rPr>
              <w:t>b. Was advocacy conducted to increase awareness on housing options? Y N Please describe</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affordable, accessible housing</w:t>
            </w:r>
          </w:p>
        </w:tc>
        <w:tc>
          <w:tcPr>
            <w:tcW w:w="7105" w:type="dxa"/>
          </w:tcPr>
          <w:p w:rsidR="00FC553E" w:rsidRPr="004C542A" w:rsidRDefault="00A62537" w:rsidP="00A62537">
            <w:pPr>
              <w:rPr>
                <w:rFonts w:cs="Arial"/>
                <w:sz w:val="24"/>
                <w:szCs w:val="24"/>
              </w:rPr>
            </w:pPr>
            <w:r>
              <w:rPr>
                <w:rFonts w:cs="Arial"/>
                <w:sz w:val="24"/>
                <w:szCs w:val="24"/>
              </w:rPr>
              <w:t>c. Has SOPOS been able to gain access to city planners for community development? Y N Please describe</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affordable, accessible housing</w:t>
            </w:r>
          </w:p>
        </w:tc>
        <w:tc>
          <w:tcPr>
            <w:tcW w:w="7105" w:type="dxa"/>
          </w:tcPr>
          <w:p w:rsidR="00FC553E" w:rsidRPr="004C542A" w:rsidRDefault="00A62537" w:rsidP="004E43D3">
            <w:pPr>
              <w:rPr>
                <w:rFonts w:cs="Arial"/>
                <w:sz w:val="24"/>
                <w:szCs w:val="24"/>
              </w:rPr>
            </w:pPr>
            <w:r>
              <w:rPr>
                <w:rFonts w:cs="Arial"/>
                <w:sz w:val="24"/>
                <w:szCs w:val="24"/>
              </w:rPr>
              <w:t>d. What activities has been conducted rega</w:t>
            </w:r>
            <w:r w:rsidR="00E167EE">
              <w:rPr>
                <w:rFonts w:cs="Arial"/>
                <w:sz w:val="24"/>
                <w:szCs w:val="24"/>
              </w:rPr>
              <w:t>r</w:t>
            </w:r>
            <w:r>
              <w:rPr>
                <w:rFonts w:cs="Arial"/>
                <w:sz w:val="24"/>
                <w:szCs w:val="24"/>
              </w:rPr>
              <w:t>ding Inclusionary Zoning</w:t>
            </w:r>
            <w:r w:rsidR="00E167EE">
              <w:rPr>
                <w:rFonts w:cs="Arial"/>
                <w:sz w:val="24"/>
                <w:szCs w:val="24"/>
              </w:rPr>
              <w:t xml:space="preserve"> (IZ)</w:t>
            </w:r>
            <w:r>
              <w:rPr>
                <w:rFonts w:cs="Arial"/>
                <w:sz w:val="24"/>
                <w:szCs w:val="24"/>
              </w:rPr>
              <w:t xml:space="preserve"> and affordable housing options? Please describe</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affordable, accessible housing</w:t>
            </w:r>
          </w:p>
        </w:tc>
        <w:tc>
          <w:tcPr>
            <w:tcW w:w="7105" w:type="dxa"/>
          </w:tcPr>
          <w:p w:rsidR="00FC553E" w:rsidRPr="004C542A" w:rsidRDefault="00C96DF7" w:rsidP="00C96DF7">
            <w:pPr>
              <w:rPr>
                <w:rFonts w:cs="Arial"/>
                <w:sz w:val="24"/>
                <w:szCs w:val="24"/>
              </w:rPr>
            </w:pPr>
            <w:r>
              <w:rPr>
                <w:rFonts w:cs="Arial"/>
                <w:sz w:val="24"/>
                <w:szCs w:val="24"/>
              </w:rPr>
              <w:t xml:space="preserve">e. </w:t>
            </w:r>
            <w:r w:rsidRPr="00C96DF7">
              <w:rPr>
                <w:rFonts w:cs="Arial"/>
                <w:sz w:val="24"/>
                <w:szCs w:val="24"/>
              </w:rPr>
              <w:t xml:space="preserve">Has a representative from </w:t>
            </w:r>
            <w:r>
              <w:rPr>
                <w:rFonts w:cs="Arial"/>
                <w:sz w:val="24"/>
                <w:szCs w:val="24"/>
              </w:rPr>
              <w:t>the Housing Authority or other housing</w:t>
            </w:r>
            <w:r w:rsidRPr="00C96DF7">
              <w:rPr>
                <w:rFonts w:cs="Arial"/>
                <w:sz w:val="24"/>
                <w:szCs w:val="24"/>
              </w:rPr>
              <w:t xml:space="preserve"> agency been selected to the SILC board? Y N</w:t>
            </w:r>
          </w:p>
        </w:tc>
      </w:tr>
      <w:tr w:rsidR="00FC553E" w:rsidRPr="004C542A" w:rsidTr="003A46C2">
        <w:tc>
          <w:tcPr>
            <w:tcW w:w="2245" w:type="dxa"/>
          </w:tcPr>
          <w:p w:rsidR="00FC553E" w:rsidRPr="00FC553E" w:rsidRDefault="00FC553E" w:rsidP="004E43D3">
            <w:pPr>
              <w:rPr>
                <w:rFonts w:cs="Arial"/>
                <w:sz w:val="24"/>
                <w:szCs w:val="24"/>
              </w:rPr>
            </w:pPr>
            <w:r>
              <w:rPr>
                <w:rFonts w:cs="Arial"/>
                <w:sz w:val="24"/>
                <w:szCs w:val="24"/>
              </w:rPr>
              <w:t>CIL Consumers have access to employment options</w:t>
            </w:r>
          </w:p>
        </w:tc>
        <w:tc>
          <w:tcPr>
            <w:tcW w:w="7105" w:type="dxa"/>
          </w:tcPr>
          <w:p w:rsidR="00FC553E" w:rsidRPr="002A6E8F" w:rsidRDefault="00113F7E" w:rsidP="002A6E8F">
            <w:pPr>
              <w:rPr>
                <w:rFonts w:cs="Arial"/>
                <w:sz w:val="24"/>
                <w:szCs w:val="24"/>
              </w:rPr>
            </w:pPr>
            <w:r w:rsidRPr="002A6E8F">
              <w:rPr>
                <w:rFonts w:cs="Arial"/>
                <w:sz w:val="24"/>
                <w:szCs w:val="24"/>
              </w:rPr>
              <w:t>a.</w:t>
            </w:r>
            <w:r>
              <w:rPr>
                <w:rFonts w:cs="Arial"/>
                <w:sz w:val="24"/>
                <w:szCs w:val="24"/>
              </w:rPr>
              <w:t xml:space="preserve"> </w:t>
            </w:r>
            <w:r w:rsidRPr="002A6E8F">
              <w:rPr>
                <w:rFonts w:cs="Arial"/>
                <w:sz w:val="24"/>
                <w:szCs w:val="24"/>
              </w:rPr>
              <w:t>Were</w:t>
            </w:r>
            <w:r>
              <w:rPr>
                <w:rFonts w:cs="Arial"/>
                <w:sz w:val="24"/>
                <w:szCs w:val="24"/>
              </w:rPr>
              <w:t xml:space="preserve"> outreach plans</w:t>
            </w:r>
            <w:r w:rsidR="00AD74B0">
              <w:rPr>
                <w:rFonts w:cs="Arial"/>
                <w:sz w:val="24"/>
                <w:szCs w:val="24"/>
              </w:rPr>
              <w:t xml:space="preserve"> developed and</w:t>
            </w:r>
            <w:r>
              <w:rPr>
                <w:rFonts w:cs="Arial"/>
                <w:sz w:val="24"/>
                <w:szCs w:val="24"/>
              </w:rPr>
              <w:t xml:space="preserve"> implemented for Project Horizons and PETS? Y N Please describe</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employment options</w:t>
            </w:r>
          </w:p>
        </w:tc>
        <w:tc>
          <w:tcPr>
            <w:tcW w:w="7105" w:type="dxa"/>
          </w:tcPr>
          <w:p w:rsidR="00FC553E" w:rsidRPr="004C542A" w:rsidRDefault="002A6E8F" w:rsidP="00E167EE">
            <w:pPr>
              <w:rPr>
                <w:rFonts w:cs="Arial"/>
                <w:sz w:val="24"/>
                <w:szCs w:val="24"/>
              </w:rPr>
            </w:pPr>
            <w:r>
              <w:rPr>
                <w:rFonts w:cs="Arial"/>
                <w:sz w:val="24"/>
                <w:szCs w:val="24"/>
              </w:rPr>
              <w:t xml:space="preserve">b. </w:t>
            </w:r>
            <w:r w:rsidR="00E167EE">
              <w:rPr>
                <w:rFonts w:cs="Arial"/>
                <w:sz w:val="24"/>
                <w:szCs w:val="24"/>
              </w:rPr>
              <w:t xml:space="preserve">Has an employment task force been created to address the needs of the consumer? Y N Please describe </w:t>
            </w:r>
            <w:r>
              <w:rPr>
                <w:rFonts w:cs="Arial"/>
                <w:sz w:val="24"/>
                <w:szCs w:val="24"/>
              </w:rPr>
              <w:t xml:space="preserve"> </w:t>
            </w:r>
          </w:p>
        </w:tc>
      </w:tr>
      <w:tr w:rsidR="00117C67" w:rsidRPr="004C542A" w:rsidTr="003A46C2">
        <w:tc>
          <w:tcPr>
            <w:tcW w:w="2245" w:type="dxa"/>
          </w:tcPr>
          <w:p w:rsidR="00117C67" w:rsidRPr="00FC553E" w:rsidRDefault="00117C67" w:rsidP="004E43D3">
            <w:pPr>
              <w:rPr>
                <w:rFonts w:cs="Arial"/>
                <w:sz w:val="24"/>
                <w:szCs w:val="24"/>
              </w:rPr>
            </w:pPr>
            <w:r w:rsidRPr="00117C67">
              <w:rPr>
                <w:rFonts w:cs="Arial"/>
                <w:sz w:val="24"/>
                <w:szCs w:val="24"/>
              </w:rPr>
              <w:t>CIL Consumers have access to employment options</w:t>
            </w:r>
          </w:p>
        </w:tc>
        <w:tc>
          <w:tcPr>
            <w:tcW w:w="7105" w:type="dxa"/>
          </w:tcPr>
          <w:p w:rsidR="00117C67" w:rsidRDefault="00117C67" w:rsidP="00117C67">
            <w:pPr>
              <w:rPr>
                <w:rFonts w:cs="Arial"/>
                <w:sz w:val="24"/>
                <w:szCs w:val="24"/>
              </w:rPr>
            </w:pPr>
            <w:r>
              <w:rPr>
                <w:rFonts w:cs="Arial"/>
                <w:sz w:val="24"/>
                <w:szCs w:val="24"/>
              </w:rPr>
              <w:t xml:space="preserve">c. Have barriers to gainful employment been identified? Y N Please describe </w:t>
            </w:r>
          </w:p>
        </w:tc>
      </w:tr>
      <w:tr w:rsidR="00FC553E" w:rsidRPr="004C542A" w:rsidTr="003A46C2">
        <w:tc>
          <w:tcPr>
            <w:tcW w:w="2245" w:type="dxa"/>
          </w:tcPr>
          <w:p w:rsidR="00FC553E" w:rsidRPr="00FC553E" w:rsidRDefault="00FC553E" w:rsidP="004E43D3">
            <w:pPr>
              <w:rPr>
                <w:rFonts w:cs="Arial"/>
                <w:sz w:val="24"/>
                <w:szCs w:val="24"/>
              </w:rPr>
            </w:pPr>
            <w:r w:rsidRPr="00FC553E">
              <w:rPr>
                <w:rFonts w:cs="Arial"/>
                <w:sz w:val="24"/>
                <w:szCs w:val="24"/>
              </w:rPr>
              <w:t>CIL Consumers have access to employment options</w:t>
            </w:r>
          </w:p>
        </w:tc>
        <w:tc>
          <w:tcPr>
            <w:tcW w:w="7105" w:type="dxa"/>
          </w:tcPr>
          <w:p w:rsidR="00FC553E" w:rsidRPr="004C542A" w:rsidRDefault="00BA6351" w:rsidP="00117C67">
            <w:pPr>
              <w:rPr>
                <w:rFonts w:cs="Arial"/>
                <w:sz w:val="24"/>
                <w:szCs w:val="24"/>
              </w:rPr>
            </w:pPr>
            <w:r>
              <w:rPr>
                <w:rFonts w:cs="Arial"/>
                <w:sz w:val="24"/>
                <w:szCs w:val="24"/>
              </w:rPr>
              <w:t xml:space="preserve">c. </w:t>
            </w:r>
            <w:r w:rsidR="00117C67" w:rsidRPr="00117C67">
              <w:rPr>
                <w:rFonts w:cs="Arial"/>
                <w:sz w:val="24"/>
                <w:szCs w:val="24"/>
              </w:rPr>
              <w:t>Was the Enable Work Program for workers with disabilities adopted? Y N Describe activities intended to meet this objective. If there is evidence of progress, please describe.</w:t>
            </w:r>
          </w:p>
        </w:tc>
      </w:tr>
      <w:tr w:rsidR="002A6E8F" w:rsidRPr="004C542A" w:rsidTr="003A46C2">
        <w:tc>
          <w:tcPr>
            <w:tcW w:w="2245" w:type="dxa"/>
          </w:tcPr>
          <w:p w:rsidR="002A6E8F" w:rsidRPr="00FC553E" w:rsidRDefault="002A6E8F" w:rsidP="004E43D3">
            <w:pPr>
              <w:rPr>
                <w:rFonts w:cs="Arial"/>
                <w:sz w:val="24"/>
                <w:szCs w:val="24"/>
              </w:rPr>
            </w:pPr>
            <w:r w:rsidRPr="002A6E8F">
              <w:rPr>
                <w:rFonts w:cs="Arial"/>
                <w:sz w:val="24"/>
                <w:szCs w:val="24"/>
              </w:rPr>
              <w:t>CIL Consumers have access to health care</w:t>
            </w:r>
          </w:p>
        </w:tc>
        <w:tc>
          <w:tcPr>
            <w:tcW w:w="7105" w:type="dxa"/>
          </w:tcPr>
          <w:p w:rsidR="002A6E8F" w:rsidRDefault="002A6E8F" w:rsidP="002A6E8F">
            <w:pPr>
              <w:rPr>
                <w:rFonts w:cs="Arial"/>
                <w:sz w:val="24"/>
                <w:szCs w:val="24"/>
              </w:rPr>
            </w:pPr>
            <w:r w:rsidRPr="002A6E8F">
              <w:rPr>
                <w:rFonts w:cs="Arial"/>
                <w:sz w:val="24"/>
                <w:szCs w:val="24"/>
              </w:rPr>
              <w:t xml:space="preserve">a., </w:t>
            </w:r>
            <w:r>
              <w:rPr>
                <w:rFonts w:cs="Arial"/>
                <w:sz w:val="24"/>
                <w:szCs w:val="24"/>
              </w:rPr>
              <w:t>W</w:t>
            </w:r>
            <w:r w:rsidRPr="002A6E8F">
              <w:rPr>
                <w:rFonts w:cs="Arial"/>
                <w:sz w:val="24"/>
                <w:szCs w:val="24"/>
              </w:rPr>
              <w:t>ere barriers to access</w:t>
            </w:r>
            <w:r w:rsidR="00C96DF7">
              <w:rPr>
                <w:rFonts w:cs="Arial"/>
                <w:sz w:val="24"/>
                <w:szCs w:val="24"/>
              </w:rPr>
              <w:t xml:space="preserve"> (insurance coverage &amp; structural)</w:t>
            </w:r>
            <w:r w:rsidRPr="002A6E8F">
              <w:rPr>
                <w:rFonts w:cs="Arial"/>
                <w:sz w:val="24"/>
                <w:szCs w:val="24"/>
              </w:rPr>
              <w:t xml:space="preserve"> to care identified? Y N Please describ</w:t>
            </w:r>
            <w:r>
              <w:rPr>
                <w:rFonts w:cs="Arial"/>
                <w:sz w:val="24"/>
                <w:szCs w:val="24"/>
              </w:rPr>
              <w:t>e</w:t>
            </w:r>
          </w:p>
        </w:tc>
      </w:tr>
      <w:tr w:rsidR="002A6E8F" w:rsidRPr="004C542A" w:rsidTr="003A46C2">
        <w:tc>
          <w:tcPr>
            <w:tcW w:w="2245" w:type="dxa"/>
          </w:tcPr>
          <w:p w:rsidR="002A6E8F" w:rsidRPr="002A6E8F" w:rsidRDefault="002A6E8F" w:rsidP="004E43D3">
            <w:pPr>
              <w:rPr>
                <w:rFonts w:cs="Arial"/>
                <w:sz w:val="24"/>
                <w:szCs w:val="24"/>
              </w:rPr>
            </w:pPr>
            <w:r w:rsidRPr="002A6E8F">
              <w:rPr>
                <w:rFonts w:cs="Arial"/>
                <w:sz w:val="24"/>
                <w:szCs w:val="24"/>
              </w:rPr>
              <w:t>CIL Consumers have access to health care</w:t>
            </w:r>
          </w:p>
        </w:tc>
        <w:tc>
          <w:tcPr>
            <w:tcW w:w="7105" w:type="dxa"/>
          </w:tcPr>
          <w:p w:rsidR="002A6E8F" w:rsidRPr="002A6E8F" w:rsidRDefault="002A6E8F" w:rsidP="002A6E8F">
            <w:pPr>
              <w:rPr>
                <w:rFonts w:cs="Arial"/>
                <w:sz w:val="24"/>
                <w:szCs w:val="24"/>
              </w:rPr>
            </w:pPr>
            <w:r w:rsidRPr="002A6E8F">
              <w:rPr>
                <w:rFonts w:cs="Arial"/>
                <w:sz w:val="24"/>
                <w:szCs w:val="24"/>
              </w:rPr>
              <w:t>b. Was technical assistance pro</w:t>
            </w:r>
            <w:r>
              <w:rPr>
                <w:rFonts w:cs="Arial"/>
                <w:sz w:val="24"/>
                <w:szCs w:val="24"/>
              </w:rPr>
              <w:t xml:space="preserve">vided to health care providers </w:t>
            </w:r>
            <w:r w:rsidRPr="002A6E8F">
              <w:rPr>
                <w:rFonts w:cs="Arial"/>
                <w:sz w:val="24"/>
                <w:szCs w:val="24"/>
              </w:rPr>
              <w:t>when barriers were identified? Y N Please describe.</w:t>
            </w:r>
          </w:p>
        </w:tc>
      </w:tr>
      <w:tr w:rsidR="002A6E8F" w:rsidRPr="004C542A" w:rsidTr="003A46C2">
        <w:tc>
          <w:tcPr>
            <w:tcW w:w="2245" w:type="dxa"/>
          </w:tcPr>
          <w:p w:rsidR="002A6E8F" w:rsidRPr="002A6E8F" w:rsidRDefault="002A6E8F" w:rsidP="004E43D3">
            <w:pPr>
              <w:rPr>
                <w:rFonts w:cs="Arial"/>
                <w:sz w:val="24"/>
                <w:szCs w:val="24"/>
              </w:rPr>
            </w:pPr>
            <w:r w:rsidRPr="002A6E8F">
              <w:rPr>
                <w:rFonts w:cs="Arial"/>
                <w:sz w:val="24"/>
                <w:szCs w:val="24"/>
              </w:rPr>
              <w:t>CIL Consumers have access to health care</w:t>
            </w:r>
          </w:p>
        </w:tc>
        <w:tc>
          <w:tcPr>
            <w:tcW w:w="7105" w:type="dxa"/>
          </w:tcPr>
          <w:p w:rsidR="002A6E8F" w:rsidRPr="002A6E8F" w:rsidRDefault="002A6E8F" w:rsidP="002A6E8F">
            <w:pPr>
              <w:rPr>
                <w:rFonts w:cs="Arial"/>
                <w:sz w:val="24"/>
                <w:szCs w:val="24"/>
              </w:rPr>
            </w:pPr>
            <w:r w:rsidRPr="002A6E8F">
              <w:rPr>
                <w:rFonts w:cs="Arial"/>
                <w:sz w:val="24"/>
                <w:szCs w:val="24"/>
              </w:rPr>
              <w:t>c. Were consumers assisted with ongoing advocacy when technical assist</w:t>
            </w:r>
            <w:r w:rsidR="00C96DF7">
              <w:rPr>
                <w:rFonts w:cs="Arial"/>
                <w:sz w:val="24"/>
                <w:szCs w:val="24"/>
              </w:rPr>
              <w:t xml:space="preserve">ance proved unsuccessful? Y N  </w:t>
            </w:r>
          </w:p>
        </w:tc>
      </w:tr>
      <w:tr w:rsidR="008F6DC7" w:rsidRPr="004C542A" w:rsidTr="003A46C2">
        <w:tc>
          <w:tcPr>
            <w:tcW w:w="2245" w:type="dxa"/>
          </w:tcPr>
          <w:p w:rsidR="008F6DC7" w:rsidRPr="002A6E8F" w:rsidRDefault="008F6DC7" w:rsidP="004E43D3">
            <w:pPr>
              <w:rPr>
                <w:rFonts w:cs="Arial"/>
                <w:sz w:val="24"/>
                <w:szCs w:val="24"/>
              </w:rPr>
            </w:pPr>
            <w:r w:rsidRPr="008F6DC7">
              <w:rPr>
                <w:rFonts w:cs="Arial"/>
                <w:sz w:val="24"/>
                <w:szCs w:val="24"/>
              </w:rPr>
              <w:t>CIL Consumers have access to health care</w:t>
            </w:r>
          </w:p>
        </w:tc>
        <w:tc>
          <w:tcPr>
            <w:tcW w:w="7105" w:type="dxa"/>
          </w:tcPr>
          <w:p w:rsidR="008F6DC7" w:rsidRPr="002A6E8F" w:rsidRDefault="008F6DC7" w:rsidP="002A6E8F">
            <w:pPr>
              <w:rPr>
                <w:rFonts w:cs="Arial"/>
                <w:sz w:val="24"/>
                <w:szCs w:val="24"/>
              </w:rPr>
            </w:pPr>
            <w:r>
              <w:rPr>
                <w:rFonts w:cs="Arial"/>
                <w:sz w:val="24"/>
                <w:szCs w:val="24"/>
              </w:rPr>
              <w:t>d. Has Home &amp; Community Based services been increased? Y N please describe.</w:t>
            </w:r>
          </w:p>
        </w:tc>
      </w:tr>
      <w:tr w:rsidR="002F5339" w:rsidRPr="004C542A" w:rsidTr="003A46C2">
        <w:tc>
          <w:tcPr>
            <w:tcW w:w="2245" w:type="dxa"/>
          </w:tcPr>
          <w:p w:rsidR="002F5339" w:rsidRPr="008F6DC7" w:rsidRDefault="002F5339" w:rsidP="004E43D3">
            <w:pPr>
              <w:rPr>
                <w:rFonts w:cs="Arial"/>
                <w:sz w:val="24"/>
                <w:szCs w:val="24"/>
              </w:rPr>
            </w:pPr>
            <w:r w:rsidRPr="002F5339">
              <w:rPr>
                <w:rFonts w:cs="Arial"/>
                <w:sz w:val="24"/>
                <w:szCs w:val="24"/>
              </w:rPr>
              <w:t>CIL Consumers have access to health care</w:t>
            </w:r>
          </w:p>
        </w:tc>
        <w:tc>
          <w:tcPr>
            <w:tcW w:w="7105" w:type="dxa"/>
          </w:tcPr>
          <w:p w:rsidR="002F5339" w:rsidRDefault="002F5339" w:rsidP="002A6E8F">
            <w:pPr>
              <w:rPr>
                <w:rFonts w:cs="Arial"/>
                <w:sz w:val="24"/>
                <w:szCs w:val="24"/>
              </w:rPr>
            </w:pPr>
            <w:r>
              <w:rPr>
                <w:rFonts w:cs="Arial"/>
                <w:sz w:val="24"/>
                <w:szCs w:val="24"/>
              </w:rPr>
              <w:t>e. What activities have been conducted to promote Community First Care Options? Please describe.</w:t>
            </w:r>
          </w:p>
        </w:tc>
      </w:tr>
      <w:tr w:rsidR="002A6E8F" w:rsidRPr="004C542A" w:rsidTr="003A46C2">
        <w:tc>
          <w:tcPr>
            <w:tcW w:w="2245" w:type="dxa"/>
          </w:tcPr>
          <w:p w:rsidR="002A6E8F" w:rsidRPr="002A6E8F" w:rsidRDefault="002A6E8F" w:rsidP="00C96DF7">
            <w:pPr>
              <w:rPr>
                <w:rFonts w:cs="Arial"/>
                <w:sz w:val="24"/>
                <w:szCs w:val="24"/>
              </w:rPr>
            </w:pPr>
            <w:r w:rsidRPr="002A6E8F">
              <w:rPr>
                <w:rFonts w:cs="Arial"/>
                <w:sz w:val="24"/>
                <w:szCs w:val="24"/>
              </w:rPr>
              <w:lastRenderedPageBreak/>
              <w:t xml:space="preserve">CIL Consumers have access to </w:t>
            </w:r>
            <w:r w:rsidR="006B0E04">
              <w:rPr>
                <w:rFonts w:cs="Arial"/>
                <w:sz w:val="24"/>
                <w:szCs w:val="24"/>
              </w:rPr>
              <w:t xml:space="preserve">CIL </w:t>
            </w:r>
            <w:r w:rsidR="00C96DF7">
              <w:rPr>
                <w:rFonts w:cs="Arial"/>
                <w:sz w:val="24"/>
                <w:szCs w:val="24"/>
              </w:rPr>
              <w:t>education/public awareness</w:t>
            </w:r>
          </w:p>
        </w:tc>
        <w:tc>
          <w:tcPr>
            <w:tcW w:w="7105" w:type="dxa"/>
          </w:tcPr>
          <w:p w:rsidR="002A6E8F" w:rsidRPr="00A548FC" w:rsidRDefault="00A62537" w:rsidP="00A548FC">
            <w:pPr>
              <w:rPr>
                <w:rFonts w:cs="Arial"/>
                <w:sz w:val="24"/>
                <w:szCs w:val="24"/>
              </w:rPr>
            </w:pPr>
            <w:r w:rsidRPr="00A548FC">
              <w:rPr>
                <w:rFonts w:cs="Arial"/>
                <w:sz w:val="24"/>
                <w:szCs w:val="24"/>
              </w:rPr>
              <w:t>a.</w:t>
            </w:r>
            <w:r>
              <w:rPr>
                <w:rFonts w:cs="Arial"/>
                <w:sz w:val="24"/>
                <w:szCs w:val="24"/>
              </w:rPr>
              <w:t xml:space="preserve"> </w:t>
            </w:r>
            <w:r w:rsidRPr="00A548FC">
              <w:rPr>
                <w:rFonts w:cs="Arial"/>
                <w:sz w:val="24"/>
                <w:szCs w:val="24"/>
              </w:rPr>
              <w:t>Has</w:t>
            </w:r>
            <w:r>
              <w:rPr>
                <w:rFonts w:cs="Arial"/>
                <w:sz w:val="24"/>
                <w:szCs w:val="24"/>
              </w:rPr>
              <w:t xml:space="preserve"> the number of newsletter</w:t>
            </w:r>
            <w:r w:rsidR="00BA6351">
              <w:rPr>
                <w:rFonts w:cs="Arial"/>
                <w:sz w:val="24"/>
                <w:szCs w:val="24"/>
              </w:rPr>
              <w:t xml:space="preserve"> and social media</w:t>
            </w:r>
            <w:r>
              <w:rPr>
                <w:rFonts w:cs="Arial"/>
                <w:sz w:val="24"/>
                <w:szCs w:val="24"/>
              </w:rPr>
              <w:t xml:space="preserve"> contacts increased</w:t>
            </w:r>
            <w:r w:rsidR="00117C67">
              <w:rPr>
                <w:rFonts w:cs="Arial"/>
                <w:sz w:val="24"/>
                <w:szCs w:val="24"/>
              </w:rPr>
              <w:t xml:space="preserve"> to policy makers, relevant professionals and stakeholders</w:t>
            </w:r>
            <w:r>
              <w:rPr>
                <w:rFonts w:cs="Arial"/>
                <w:sz w:val="24"/>
                <w:szCs w:val="24"/>
              </w:rPr>
              <w:t>? Y N Please describe</w:t>
            </w:r>
          </w:p>
        </w:tc>
      </w:tr>
      <w:tr w:rsidR="002A6E8F" w:rsidRPr="004C542A" w:rsidTr="003A46C2">
        <w:tc>
          <w:tcPr>
            <w:tcW w:w="2245" w:type="dxa"/>
          </w:tcPr>
          <w:p w:rsidR="00117C67" w:rsidRPr="002A6E8F" w:rsidRDefault="006B0E04" w:rsidP="003A46C2">
            <w:pPr>
              <w:rPr>
                <w:rFonts w:cs="Arial"/>
                <w:sz w:val="24"/>
                <w:szCs w:val="24"/>
              </w:rPr>
            </w:pPr>
            <w:r w:rsidRPr="006B0E04">
              <w:rPr>
                <w:rFonts w:cs="Arial"/>
                <w:sz w:val="24"/>
                <w:szCs w:val="24"/>
              </w:rPr>
              <w:t xml:space="preserve">CIL Consumers have access to CIL </w:t>
            </w:r>
            <w:r w:rsidR="003A46C2">
              <w:rPr>
                <w:rFonts w:cs="Arial"/>
                <w:sz w:val="24"/>
                <w:szCs w:val="24"/>
              </w:rPr>
              <w:t>education/public awareness</w:t>
            </w:r>
          </w:p>
        </w:tc>
        <w:tc>
          <w:tcPr>
            <w:tcW w:w="7105" w:type="dxa"/>
          </w:tcPr>
          <w:p w:rsidR="002A6E8F" w:rsidRPr="004C542A" w:rsidRDefault="00A62537" w:rsidP="008B5D5A">
            <w:pPr>
              <w:rPr>
                <w:rFonts w:cs="Arial"/>
                <w:sz w:val="24"/>
                <w:szCs w:val="24"/>
              </w:rPr>
            </w:pPr>
            <w:r>
              <w:rPr>
                <w:rFonts w:cs="Arial"/>
                <w:sz w:val="24"/>
                <w:szCs w:val="24"/>
              </w:rPr>
              <w:t xml:space="preserve">b. </w:t>
            </w:r>
            <w:r w:rsidR="008B5D5A" w:rsidRPr="00117C67">
              <w:rPr>
                <w:rFonts w:cs="Arial"/>
                <w:sz w:val="24"/>
                <w:szCs w:val="24"/>
              </w:rPr>
              <w:t xml:space="preserve">Were outreach plans developed and implemented </w:t>
            </w:r>
            <w:r w:rsidR="008B5D5A">
              <w:rPr>
                <w:rFonts w:cs="Arial"/>
                <w:sz w:val="24"/>
                <w:szCs w:val="24"/>
              </w:rPr>
              <w:t>to educate the public</w:t>
            </w:r>
            <w:r w:rsidR="008B5D5A" w:rsidRPr="00117C67">
              <w:rPr>
                <w:rFonts w:cs="Arial"/>
                <w:sz w:val="24"/>
                <w:szCs w:val="24"/>
              </w:rPr>
              <w:t>? Y N Please describe</w:t>
            </w:r>
            <w:r w:rsidR="003A46C2">
              <w:rPr>
                <w:rFonts w:cs="Arial"/>
                <w:sz w:val="24"/>
                <w:szCs w:val="24"/>
              </w:rPr>
              <w:t>.</w:t>
            </w:r>
          </w:p>
        </w:tc>
      </w:tr>
      <w:tr w:rsidR="00117C67" w:rsidRPr="004C542A" w:rsidTr="003A46C2">
        <w:tc>
          <w:tcPr>
            <w:tcW w:w="2245" w:type="dxa"/>
          </w:tcPr>
          <w:p w:rsidR="00117C67" w:rsidRDefault="00117C67" w:rsidP="00117C67">
            <w:pPr>
              <w:rPr>
                <w:rFonts w:cs="Arial"/>
                <w:sz w:val="24"/>
                <w:szCs w:val="24"/>
              </w:rPr>
            </w:pPr>
            <w:r w:rsidRPr="00117C67">
              <w:rPr>
                <w:rFonts w:cs="Arial"/>
                <w:sz w:val="24"/>
                <w:szCs w:val="24"/>
              </w:rPr>
              <w:t>CIL Consumers have access to</w:t>
            </w:r>
            <w:r>
              <w:rPr>
                <w:rFonts w:cs="Arial"/>
                <w:sz w:val="24"/>
                <w:szCs w:val="24"/>
              </w:rPr>
              <w:t xml:space="preserve"> CIL education/public awareness</w:t>
            </w:r>
          </w:p>
        </w:tc>
        <w:tc>
          <w:tcPr>
            <w:tcW w:w="7105" w:type="dxa"/>
          </w:tcPr>
          <w:p w:rsidR="00117C67" w:rsidRPr="002A6E8F" w:rsidRDefault="00117C67" w:rsidP="008B5D5A">
            <w:pPr>
              <w:rPr>
                <w:rFonts w:cs="Arial"/>
                <w:sz w:val="24"/>
                <w:szCs w:val="24"/>
              </w:rPr>
            </w:pPr>
            <w:r>
              <w:rPr>
                <w:rFonts w:cs="Arial"/>
                <w:sz w:val="24"/>
                <w:szCs w:val="24"/>
              </w:rPr>
              <w:t xml:space="preserve">c. </w:t>
            </w:r>
            <w:r w:rsidR="008B5D5A">
              <w:rPr>
                <w:rFonts w:cs="Arial"/>
                <w:sz w:val="24"/>
                <w:szCs w:val="24"/>
              </w:rPr>
              <w:t>What outreach activities have been conducted to increase public awareness</w:t>
            </w:r>
            <w:r w:rsidR="002F5339">
              <w:rPr>
                <w:rFonts w:cs="Arial"/>
                <w:sz w:val="24"/>
                <w:szCs w:val="24"/>
              </w:rPr>
              <w:t>/SILC &amp; CIL visibility</w:t>
            </w:r>
            <w:r w:rsidR="008B5D5A">
              <w:rPr>
                <w:rFonts w:cs="Arial"/>
                <w:sz w:val="24"/>
                <w:szCs w:val="24"/>
              </w:rPr>
              <w:t>? Please describe</w:t>
            </w:r>
          </w:p>
        </w:tc>
      </w:tr>
      <w:tr w:rsidR="00117C67" w:rsidRPr="004C542A" w:rsidTr="003A46C2">
        <w:tc>
          <w:tcPr>
            <w:tcW w:w="2245" w:type="dxa"/>
          </w:tcPr>
          <w:p w:rsidR="00117C67" w:rsidRDefault="008F6DC7" w:rsidP="004E43D3">
            <w:pPr>
              <w:rPr>
                <w:rFonts w:cs="Arial"/>
                <w:sz w:val="24"/>
                <w:szCs w:val="24"/>
              </w:rPr>
            </w:pPr>
            <w:r w:rsidRPr="008F6DC7">
              <w:rPr>
                <w:rFonts w:cs="Arial"/>
                <w:sz w:val="24"/>
                <w:szCs w:val="24"/>
              </w:rPr>
              <w:t>CIL Consumers have access to CIL education/public awareness</w:t>
            </w:r>
          </w:p>
        </w:tc>
        <w:tc>
          <w:tcPr>
            <w:tcW w:w="7105" w:type="dxa"/>
          </w:tcPr>
          <w:p w:rsidR="00117C67" w:rsidRPr="002A6E8F" w:rsidRDefault="008F6DC7" w:rsidP="006B0E04">
            <w:pPr>
              <w:rPr>
                <w:rFonts w:cs="Arial"/>
                <w:sz w:val="24"/>
                <w:szCs w:val="24"/>
              </w:rPr>
            </w:pPr>
            <w:r>
              <w:rPr>
                <w:rFonts w:cs="Arial"/>
                <w:sz w:val="24"/>
                <w:szCs w:val="24"/>
              </w:rPr>
              <w:t>d. Have potential youth leaders been identified for mentoring and community resource education and public awareness? Y N</w:t>
            </w:r>
          </w:p>
        </w:tc>
      </w:tr>
      <w:tr w:rsidR="002A6E8F" w:rsidRPr="004C542A" w:rsidTr="003A46C2">
        <w:tc>
          <w:tcPr>
            <w:tcW w:w="2245" w:type="dxa"/>
          </w:tcPr>
          <w:p w:rsidR="002A6E8F" w:rsidRPr="002A6E8F" w:rsidRDefault="002A6E8F" w:rsidP="004E43D3">
            <w:pPr>
              <w:rPr>
                <w:rFonts w:cs="Arial"/>
                <w:sz w:val="24"/>
                <w:szCs w:val="24"/>
              </w:rPr>
            </w:pPr>
            <w:r>
              <w:rPr>
                <w:rFonts w:cs="Arial"/>
                <w:sz w:val="24"/>
                <w:szCs w:val="24"/>
              </w:rPr>
              <w:t>Mission</w:t>
            </w:r>
          </w:p>
        </w:tc>
        <w:tc>
          <w:tcPr>
            <w:tcW w:w="7105" w:type="dxa"/>
          </w:tcPr>
          <w:p w:rsidR="002A6E8F" w:rsidRPr="004C542A" w:rsidRDefault="002A6E8F" w:rsidP="006B0E04">
            <w:pPr>
              <w:rPr>
                <w:rFonts w:cs="Arial"/>
                <w:sz w:val="24"/>
                <w:szCs w:val="24"/>
              </w:rPr>
            </w:pPr>
            <w:r w:rsidRPr="002A6E8F">
              <w:rPr>
                <w:rFonts w:cs="Arial"/>
                <w:sz w:val="24"/>
                <w:szCs w:val="24"/>
              </w:rPr>
              <w:t>Each of the CILs conduct consumer satisfaction surveys and then report the aggregate results in their 704 reports which are provided to the SILC. The c</w:t>
            </w:r>
            <w:r w:rsidR="006B0E04">
              <w:rPr>
                <w:rFonts w:cs="Arial"/>
                <w:sz w:val="24"/>
                <w:szCs w:val="24"/>
              </w:rPr>
              <w:t xml:space="preserve">ompilation of this data is not </w:t>
            </w:r>
            <w:r w:rsidRPr="002A6E8F">
              <w:rPr>
                <w:rFonts w:cs="Arial"/>
                <w:sz w:val="24"/>
                <w:szCs w:val="24"/>
              </w:rPr>
              <w:t>gathered by the SILC to act as a monitoring agent of CIL performance, but rather to assist in areas where CILs may need additional training or informational support. For example, if satisfaction surveys reflect services delivered are helpful but the wait time was extensive, the SILC may utilize this information to connect CILs at regular Council meetings with other agencies or providers who may be able to collaborate with the CILs to increase services. Reported data is utilized to assist the SILC and CILs in not only evaluating the courtesy and quality of services but also the impact and needs. Data provided by the CILs helps define new activities that support goals and objectives in the SPIL or if necessary modifying the goals and objectives. For example, some CIL Satisfaction surveys ask whether the CIL services assisted the individual in remaining in the current living environment, or postponed a move to a more restrictive environment. These responses assist in supporting the ongoing need for home accessibility that may occur through assistive technology or home modifications. Other surveys that are collected from CILS are waiting lists for services. These surveys help identify the continued needs in the state and provide feedback as to whether current SPIL goals are relevant, reflect need for additional activity, or may be utilized to support requests at the state level for funding. Therefore, satisfaction surveys from individual CILs can help define the SPIL objectives for the current timeframe and into the future as they are reviewed minimally annually by the SILC Director, DS</w:t>
            </w:r>
            <w:r w:rsidR="006B0E04">
              <w:rPr>
                <w:rFonts w:cs="Arial"/>
                <w:sz w:val="24"/>
                <w:szCs w:val="24"/>
              </w:rPr>
              <w:t>E</w:t>
            </w:r>
            <w:r w:rsidRPr="002A6E8F">
              <w:rPr>
                <w:rFonts w:cs="Arial"/>
                <w:sz w:val="24"/>
                <w:szCs w:val="24"/>
              </w:rPr>
              <w:t xml:space="preserve"> liaison, and CIL rep for input into the plan.</w:t>
            </w:r>
          </w:p>
        </w:tc>
      </w:tr>
    </w:tbl>
    <w:p w:rsidR="004E43D3" w:rsidRPr="004E43D3" w:rsidRDefault="004E43D3" w:rsidP="004E43D3">
      <w:pPr>
        <w:rPr>
          <w:rFonts w:cs="Arial"/>
          <w:b/>
          <w:sz w:val="36"/>
          <w:szCs w:val="36"/>
        </w:rPr>
      </w:pPr>
      <w:bookmarkStart w:id="0" w:name="_GoBack"/>
      <w:bookmarkEnd w:id="0"/>
      <w:r w:rsidRPr="004E43D3">
        <w:rPr>
          <w:rFonts w:cs="Arial"/>
          <w:b/>
          <w:sz w:val="36"/>
          <w:szCs w:val="36"/>
        </w:rPr>
        <w:lastRenderedPageBreak/>
        <w:t xml:space="preserve">Part II: Narrative: Section 8 - State-Imposed Requirements </w:t>
      </w:r>
    </w:p>
    <w:p w:rsidR="004E43D3" w:rsidRPr="00FC75E9" w:rsidRDefault="004E43D3" w:rsidP="004E43D3">
      <w:pPr>
        <w:rPr>
          <w:rFonts w:cs="Arial"/>
          <w:b/>
          <w:sz w:val="28"/>
          <w:szCs w:val="28"/>
        </w:rPr>
      </w:pPr>
      <w:r w:rsidRPr="00FC75E9">
        <w:rPr>
          <w:rFonts w:cs="Arial"/>
          <w:b/>
          <w:sz w:val="28"/>
          <w:szCs w:val="28"/>
        </w:rPr>
        <w:t xml:space="preserve">8 State-Imposed Requirements  </w:t>
      </w:r>
    </w:p>
    <w:p w:rsidR="004E43D3" w:rsidRPr="00FC75E9" w:rsidRDefault="004E43D3" w:rsidP="004E43D3">
      <w:pPr>
        <w:rPr>
          <w:rFonts w:cs="Arial"/>
          <w:b/>
          <w:sz w:val="28"/>
          <w:szCs w:val="28"/>
        </w:rPr>
      </w:pPr>
      <w:r w:rsidRPr="00FC75E9">
        <w:rPr>
          <w:rFonts w:cs="Arial"/>
          <w:b/>
          <w:sz w:val="28"/>
          <w:szCs w:val="28"/>
        </w:rPr>
        <w:t xml:space="preserve">Identify any State-imposed requirements contained in the provisions of this SPIL. </w:t>
      </w:r>
    </w:p>
    <w:p w:rsidR="004E43D3" w:rsidRDefault="004E43D3" w:rsidP="004E43D3">
      <w:pPr>
        <w:rPr>
          <w:rFonts w:cs="Arial"/>
          <w:sz w:val="28"/>
          <w:szCs w:val="28"/>
        </w:rPr>
      </w:pPr>
      <w:r w:rsidRPr="004E43D3">
        <w:rPr>
          <w:rFonts w:cs="Arial"/>
          <w:sz w:val="28"/>
          <w:szCs w:val="28"/>
        </w:rPr>
        <w:t>The Governor</w:t>
      </w:r>
      <w:r w:rsidR="004C542A">
        <w:rPr>
          <w:rFonts w:cs="Arial"/>
          <w:sz w:val="28"/>
          <w:szCs w:val="28"/>
        </w:rPr>
        <w:t>’</w:t>
      </w:r>
      <w:r w:rsidRPr="004E43D3">
        <w:rPr>
          <w:rFonts w:cs="Arial"/>
          <w:sz w:val="28"/>
          <w:szCs w:val="28"/>
        </w:rPr>
        <w:t>s Office requires that any appointee to the SILC be a resident of the state.</w:t>
      </w:r>
    </w:p>
    <w:p w:rsidR="004E43D3" w:rsidRPr="004E2E3F" w:rsidRDefault="004E43D3" w:rsidP="004E43D3">
      <w:pPr>
        <w:rPr>
          <w:rFonts w:cs="Arial"/>
          <w:sz w:val="28"/>
          <w:szCs w:val="28"/>
        </w:rPr>
      </w:pPr>
    </w:p>
    <w:sectPr w:rsidR="004E43D3" w:rsidRPr="004E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76B2"/>
    <w:multiLevelType w:val="hybridMultilevel"/>
    <w:tmpl w:val="65029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C74D4"/>
    <w:multiLevelType w:val="hybridMultilevel"/>
    <w:tmpl w:val="E8DA9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D5546"/>
    <w:multiLevelType w:val="hybridMultilevel"/>
    <w:tmpl w:val="BB16C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F6154"/>
    <w:multiLevelType w:val="hybridMultilevel"/>
    <w:tmpl w:val="8ED06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72210"/>
    <w:multiLevelType w:val="hybridMultilevel"/>
    <w:tmpl w:val="1A42D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C4"/>
    <w:rsid w:val="00080F0C"/>
    <w:rsid w:val="000915C4"/>
    <w:rsid w:val="000A2D59"/>
    <w:rsid w:val="000A566A"/>
    <w:rsid w:val="000D139F"/>
    <w:rsid w:val="000D5DF3"/>
    <w:rsid w:val="000F6484"/>
    <w:rsid w:val="00113F7E"/>
    <w:rsid w:val="00117C67"/>
    <w:rsid w:val="001D1A20"/>
    <w:rsid w:val="00235F56"/>
    <w:rsid w:val="0025271A"/>
    <w:rsid w:val="002A1450"/>
    <w:rsid w:val="002A38E2"/>
    <w:rsid w:val="002A6E8F"/>
    <w:rsid w:val="002C3905"/>
    <w:rsid w:val="002F4D94"/>
    <w:rsid w:val="002F5339"/>
    <w:rsid w:val="00311E0E"/>
    <w:rsid w:val="0032060B"/>
    <w:rsid w:val="00363A04"/>
    <w:rsid w:val="00366CE6"/>
    <w:rsid w:val="00396B40"/>
    <w:rsid w:val="003A46C2"/>
    <w:rsid w:val="00414D2B"/>
    <w:rsid w:val="0042219F"/>
    <w:rsid w:val="004308F6"/>
    <w:rsid w:val="0045409E"/>
    <w:rsid w:val="0046233C"/>
    <w:rsid w:val="00474B44"/>
    <w:rsid w:val="004C542A"/>
    <w:rsid w:val="004E2E3F"/>
    <w:rsid w:val="004E43D3"/>
    <w:rsid w:val="00543279"/>
    <w:rsid w:val="00557D68"/>
    <w:rsid w:val="00591AF5"/>
    <w:rsid w:val="005A1CD8"/>
    <w:rsid w:val="006168FD"/>
    <w:rsid w:val="00642D63"/>
    <w:rsid w:val="00650C82"/>
    <w:rsid w:val="0067251F"/>
    <w:rsid w:val="00680256"/>
    <w:rsid w:val="006A0D28"/>
    <w:rsid w:val="006B0E04"/>
    <w:rsid w:val="006D0FE8"/>
    <w:rsid w:val="00710ACC"/>
    <w:rsid w:val="00733F5A"/>
    <w:rsid w:val="007A515F"/>
    <w:rsid w:val="007E587D"/>
    <w:rsid w:val="00835514"/>
    <w:rsid w:val="00896EA8"/>
    <w:rsid w:val="008A345C"/>
    <w:rsid w:val="008B5D5A"/>
    <w:rsid w:val="008E1789"/>
    <w:rsid w:val="008F016A"/>
    <w:rsid w:val="008F1C2A"/>
    <w:rsid w:val="008F6DC7"/>
    <w:rsid w:val="00910572"/>
    <w:rsid w:val="00926EC9"/>
    <w:rsid w:val="00965CD2"/>
    <w:rsid w:val="00970805"/>
    <w:rsid w:val="00984AC2"/>
    <w:rsid w:val="00997C03"/>
    <w:rsid w:val="009A145C"/>
    <w:rsid w:val="009A33A9"/>
    <w:rsid w:val="009C719A"/>
    <w:rsid w:val="00A548FC"/>
    <w:rsid w:val="00A56394"/>
    <w:rsid w:val="00A60DC4"/>
    <w:rsid w:val="00A62537"/>
    <w:rsid w:val="00A77678"/>
    <w:rsid w:val="00AD74B0"/>
    <w:rsid w:val="00B04AE9"/>
    <w:rsid w:val="00B1051C"/>
    <w:rsid w:val="00B52939"/>
    <w:rsid w:val="00B532E7"/>
    <w:rsid w:val="00B57000"/>
    <w:rsid w:val="00B749E8"/>
    <w:rsid w:val="00BA6351"/>
    <w:rsid w:val="00BF67A2"/>
    <w:rsid w:val="00BF6FC4"/>
    <w:rsid w:val="00C1603E"/>
    <w:rsid w:val="00C55350"/>
    <w:rsid w:val="00C90979"/>
    <w:rsid w:val="00C9316E"/>
    <w:rsid w:val="00C96DF7"/>
    <w:rsid w:val="00CA083B"/>
    <w:rsid w:val="00CA5E5E"/>
    <w:rsid w:val="00CD0BAC"/>
    <w:rsid w:val="00D372ED"/>
    <w:rsid w:val="00D7013E"/>
    <w:rsid w:val="00D93750"/>
    <w:rsid w:val="00DB1EE1"/>
    <w:rsid w:val="00DC4977"/>
    <w:rsid w:val="00E06179"/>
    <w:rsid w:val="00E167EE"/>
    <w:rsid w:val="00E73A81"/>
    <w:rsid w:val="00E82D28"/>
    <w:rsid w:val="00E964BC"/>
    <w:rsid w:val="00EC683E"/>
    <w:rsid w:val="00ED0B65"/>
    <w:rsid w:val="00F029D9"/>
    <w:rsid w:val="00F12648"/>
    <w:rsid w:val="00F47E61"/>
    <w:rsid w:val="00F60B25"/>
    <w:rsid w:val="00F67104"/>
    <w:rsid w:val="00FA424C"/>
    <w:rsid w:val="00FC553E"/>
    <w:rsid w:val="00FC75E9"/>
    <w:rsid w:val="00FD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67732-E89C-4917-8800-520BFB3D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53E"/>
    <w:pPr>
      <w:ind w:left="720"/>
      <w:contextualSpacing/>
    </w:pPr>
  </w:style>
  <w:style w:type="paragraph" w:styleId="NoSpacing">
    <w:name w:val="No Spacing"/>
    <w:uiPriority w:val="1"/>
    <w:qFormat/>
    <w:rsid w:val="002A1450"/>
    <w:pPr>
      <w:spacing w:after="0" w:line="240" w:lineRule="auto"/>
    </w:pPr>
  </w:style>
  <w:style w:type="paragraph" w:styleId="BalloonText">
    <w:name w:val="Balloon Text"/>
    <w:basedOn w:val="Normal"/>
    <w:link w:val="BalloonTextChar"/>
    <w:uiPriority w:val="99"/>
    <w:semiHidden/>
    <w:unhideWhenUsed/>
    <w:rsid w:val="00965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9735-F51C-41BE-8C25-B0637D05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1</Pages>
  <Words>13630</Words>
  <Characters>77696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Simmon</dc:creator>
  <cp:keywords/>
  <dc:description/>
  <cp:lastModifiedBy>Shelly Simmon</cp:lastModifiedBy>
  <cp:revision>30</cp:revision>
  <cp:lastPrinted>2016-05-23T17:14:00Z</cp:lastPrinted>
  <dcterms:created xsi:type="dcterms:W3CDTF">2016-04-04T16:51:00Z</dcterms:created>
  <dcterms:modified xsi:type="dcterms:W3CDTF">2016-05-23T18:55:00Z</dcterms:modified>
</cp:coreProperties>
</file>